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81" w:rsidRPr="007F0381" w:rsidRDefault="007F0381" w:rsidP="007F0381">
      <w:pPr>
        <w:shd w:val="clear" w:color="auto" w:fill="FFFFFF"/>
        <w:spacing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0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делать, если в </w:t>
      </w:r>
      <w:r w:rsidR="00665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вашем </w:t>
      </w:r>
      <w:r w:rsidRPr="007F0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подъезде торгуют наркотиками или организован </w:t>
      </w:r>
      <w:proofErr w:type="spellStart"/>
      <w:r w:rsidRPr="007F0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наркопритон</w:t>
      </w:r>
      <w:proofErr w:type="spellEnd"/>
      <w:r w:rsidRPr="007F0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7F0381" w:rsidRDefault="007F0381" w:rsidP="007F0381">
      <w:pPr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бояться. Наркоторговля в подъезде, тем более притон, - гораздо опаснее для жителей, чем сопротивление. Серьезное сопротивление со стороны наркоманов или наркоторговцев маловероятно. </w:t>
      </w:r>
    </w:p>
    <w:p w:rsidR="007F0381" w:rsidRPr="007F0381" w:rsidRDefault="007F0381" w:rsidP="007F0381">
      <w:pPr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Зачастую устного обращения по тел.02 бывает достаточно, чтобы притон был ликвидирован. Очень важно </w:t>
      </w:r>
      <w:proofErr w:type="spellStart"/>
      <w:r w:rsidRPr="007F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отфиксировать</w:t>
      </w:r>
      <w:proofErr w:type="spellEnd"/>
      <w:r w:rsidRPr="007F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ФИО дежурного и номер заявления в книге учета сообщений о происшествиях. Примерный текст сообщения приведен ниже.</w:t>
      </w:r>
    </w:p>
    <w:p w:rsidR="007F0381" w:rsidRPr="007F0381" w:rsidRDefault="007F0381" w:rsidP="007F0381">
      <w:pPr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вариант, можно постараться найти единомышленников, собрать подписи под обращением в правоохранительные органы. Коллективное обращение производит больший эффект.</w:t>
      </w:r>
    </w:p>
    <w:p w:rsidR="007F0381" w:rsidRPr="007F0381" w:rsidRDefault="007F0381" w:rsidP="007F0381">
      <w:pPr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если есть возможность подкрепить информацию фото- или видеосъемкой. Тогда от обращения сложнее отписаться как от информации, не нашедшей подтверждения при проверке.</w:t>
      </w:r>
    </w:p>
    <w:p w:rsidR="007F0381" w:rsidRPr="007F0381" w:rsidRDefault="007F0381" w:rsidP="007F0381">
      <w:pPr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направить материалы в </w:t>
      </w:r>
      <w:hyperlink r:id="rId5" w:history="1">
        <w:r w:rsidRPr="007F0381">
          <w:rPr>
            <w:rFonts w:ascii="Times New Roman" w:eastAsia="Times New Roman" w:hAnsi="Times New Roman" w:cs="Times New Roman"/>
            <w:color w:val="11AEED"/>
            <w:sz w:val="28"/>
            <w:szCs w:val="28"/>
            <w:u w:val="single"/>
            <w:lang w:eastAsia="ru-RU"/>
          </w:rPr>
          <w:t>местное подразделение ФСКН России</w:t>
        </w:r>
      </w:hyperlink>
      <w:r w:rsidRPr="007F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УВД по месту жительства с официальной регистрацией заявления в книге учета сообщений о происшествиях. Это можно сделать заказным письмом с уведомлением.</w:t>
      </w:r>
    </w:p>
    <w:p w:rsidR="007F0381" w:rsidRPr="007F0381" w:rsidRDefault="007F0381" w:rsidP="007F0381">
      <w:pPr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также направить обращение </w:t>
      </w:r>
      <w:hyperlink r:id="rId6" w:history="1">
        <w:r w:rsidRPr="007F0381">
          <w:rPr>
            <w:rFonts w:ascii="Times New Roman" w:eastAsia="Times New Roman" w:hAnsi="Times New Roman" w:cs="Times New Roman"/>
            <w:color w:val="11AEED"/>
            <w:sz w:val="28"/>
            <w:szCs w:val="28"/>
            <w:u w:val="single"/>
            <w:lang w:eastAsia="ru-RU"/>
          </w:rPr>
          <w:t>в ФСКН России через интернет</w:t>
        </w:r>
      </w:hyperlink>
      <w:r w:rsidRPr="007F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воспользоваться «горячей линией» ФСКН России 8 (495) 621-43-91.</w:t>
      </w:r>
    </w:p>
    <w:p w:rsidR="007F0381" w:rsidRPr="007F0381" w:rsidRDefault="007F0381" w:rsidP="007F0381">
      <w:pPr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реакции в течение 30 дней, направить заказные письма с уведомлением </w:t>
      </w:r>
      <w:hyperlink r:id="rId7" w:history="1">
        <w:r w:rsidRPr="007F0381">
          <w:rPr>
            <w:rFonts w:ascii="Times New Roman" w:eastAsia="Times New Roman" w:hAnsi="Times New Roman" w:cs="Times New Roman"/>
            <w:color w:val="11AEED"/>
            <w:sz w:val="28"/>
            <w:szCs w:val="28"/>
            <w:u w:val="single"/>
            <w:lang w:eastAsia="ru-RU"/>
          </w:rPr>
          <w:t>в вышестоящее подразделение ФСКН России</w:t>
        </w:r>
      </w:hyperlink>
      <w:r w:rsidRPr="007F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8" w:history="1">
        <w:r w:rsidRPr="007F0381">
          <w:rPr>
            <w:rFonts w:ascii="Times New Roman" w:eastAsia="Times New Roman" w:hAnsi="Times New Roman" w:cs="Times New Roman"/>
            <w:color w:val="11AEED"/>
            <w:sz w:val="28"/>
            <w:szCs w:val="28"/>
            <w:u w:val="single"/>
            <w:lang w:eastAsia="ru-RU"/>
          </w:rPr>
          <w:t>МВД России</w:t>
        </w:r>
      </w:hyperlink>
      <w:r w:rsidRPr="007F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9" w:history="1">
        <w:r w:rsidRPr="007F0381">
          <w:rPr>
            <w:rFonts w:ascii="Times New Roman" w:eastAsia="Times New Roman" w:hAnsi="Times New Roman" w:cs="Times New Roman"/>
            <w:color w:val="11AEED"/>
            <w:sz w:val="28"/>
            <w:szCs w:val="28"/>
            <w:u w:val="single"/>
            <w:lang w:eastAsia="ru-RU"/>
          </w:rPr>
          <w:t>органы прокуратуры</w:t>
        </w:r>
      </w:hyperlink>
      <w:r w:rsidRPr="007F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Приложить всю переписку.</w:t>
      </w:r>
    </w:p>
    <w:p w:rsidR="007F0381" w:rsidRPr="007F0381" w:rsidRDefault="007F0381" w:rsidP="007F0381">
      <w:pPr>
        <w:numPr>
          <w:ilvl w:val="0"/>
          <w:numId w:val="1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вам отказали в возбуждении уголовного дела, данное решение можно обжаловать, в том числе, в судебном порядке.</w:t>
      </w:r>
    </w:p>
    <w:p w:rsidR="00482116" w:rsidRPr="007F0381" w:rsidRDefault="00482116">
      <w:pPr>
        <w:rPr>
          <w:rFonts w:ascii="Times New Roman" w:hAnsi="Times New Roman" w:cs="Times New Roman"/>
          <w:sz w:val="28"/>
          <w:szCs w:val="28"/>
        </w:rPr>
      </w:pPr>
    </w:p>
    <w:sectPr w:rsidR="00482116" w:rsidRPr="007F0381" w:rsidSect="00482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27DEE"/>
    <w:multiLevelType w:val="multilevel"/>
    <w:tmpl w:val="F19A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0381"/>
    <w:rsid w:val="00482116"/>
    <w:rsid w:val="00665638"/>
    <w:rsid w:val="007F0381"/>
    <w:rsid w:val="008E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16"/>
  </w:style>
  <w:style w:type="paragraph" w:styleId="3">
    <w:name w:val="heading 3"/>
    <w:basedOn w:val="a"/>
    <w:link w:val="30"/>
    <w:uiPriority w:val="9"/>
    <w:qFormat/>
    <w:rsid w:val="007F03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03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F0381"/>
  </w:style>
  <w:style w:type="character" w:styleId="a3">
    <w:name w:val="Hyperlink"/>
    <w:basedOn w:val="a0"/>
    <w:uiPriority w:val="99"/>
    <w:semiHidden/>
    <w:unhideWhenUsed/>
    <w:rsid w:val="007F038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0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vd.ru/contacts/sit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skn.gov.ru/pages/main/info/map/index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skn.gov.ru/pages/main/hot_line/index.s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skn.gov.ru/pages/main/info/map/index.s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enproc.gov.ru/structure/subje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2016-11-05T19:39:00Z</dcterms:created>
  <dcterms:modified xsi:type="dcterms:W3CDTF">2016-11-06T16:42:00Z</dcterms:modified>
</cp:coreProperties>
</file>