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0CF4" w:rsidRPr="008F0CF4" w:rsidTr="00B51AD8">
        <w:tc>
          <w:tcPr>
            <w:tcW w:w="4785" w:type="dxa"/>
          </w:tcPr>
          <w:p w:rsidR="008F0CF4" w:rsidRPr="008F0CF4" w:rsidRDefault="008F0CF4" w:rsidP="008F0C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 (протокол № </w:t>
            </w:r>
            <w:r w:rsidR="00BE1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от 15.01.2015)</w:t>
            </w:r>
            <w:proofErr w:type="gramStart"/>
            <w:r w:rsidR="00BE1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0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)</w:t>
            </w:r>
            <w:proofErr w:type="gramEnd"/>
          </w:p>
        </w:tc>
        <w:tc>
          <w:tcPr>
            <w:tcW w:w="4786" w:type="dxa"/>
          </w:tcPr>
          <w:p w:rsidR="008F0CF4" w:rsidRPr="008F0CF4" w:rsidRDefault="008F0CF4" w:rsidP="008F0C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0C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8F0CF4" w:rsidRPr="008F0CF4" w:rsidRDefault="008F0CF4" w:rsidP="008F0C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лицея № 1 г. </w:t>
            </w:r>
            <w:proofErr w:type="spellStart"/>
            <w:proofErr w:type="gramStart"/>
            <w:r w:rsidRPr="008F0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8F0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F0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Джегуты</w:t>
            </w:r>
            <w:proofErr w:type="spellEnd"/>
            <w:proofErr w:type="gramEnd"/>
          </w:p>
          <w:p w:rsidR="008F0CF4" w:rsidRPr="008F0CF4" w:rsidRDefault="008F0CF4" w:rsidP="008F0C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proofErr w:type="spellStart"/>
            <w:r w:rsidRPr="008F0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Т.С.Черняева</w:t>
            </w:r>
            <w:proofErr w:type="spellEnd"/>
          </w:p>
          <w:p w:rsidR="008F0CF4" w:rsidRPr="008F0CF4" w:rsidRDefault="008F0CF4" w:rsidP="008F0CF4">
            <w:pP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8F0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№ </w:t>
            </w:r>
            <w:r w:rsidR="00BE1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</w:t>
            </w:r>
            <w:proofErr w:type="gramStart"/>
            <w:r w:rsidR="00BE1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BE1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0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="00BE1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21.01.2015 г.</w:t>
            </w:r>
            <w:bookmarkStart w:id="0" w:name="_GoBack"/>
            <w:bookmarkEnd w:id="0"/>
          </w:p>
        </w:tc>
      </w:tr>
    </w:tbl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НОРМАХ ПРОФЕССИОНАЛЬНОЙ ЭТИКИ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ПЕДАГОГИЧЕСКИХ РАБОТНИКОВ</w:t>
      </w:r>
    </w:p>
    <w:p w:rsidR="008F0CF4" w:rsidRPr="00AC1CE0" w:rsidRDefault="008F0CF4" w:rsidP="008F0CF4">
      <w:pPr>
        <w:tabs>
          <w:tab w:val="left" w:pos="3495"/>
        </w:tabs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МКОУ «Лицей № 1 г.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Усть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b/>
          <w:sz w:val="28"/>
          <w:szCs w:val="28"/>
        </w:rPr>
        <w:t>Джегуты</w:t>
      </w:r>
      <w:proofErr w:type="spellEnd"/>
      <w:proofErr w:type="gramEnd"/>
      <w:r w:rsidRPr="00AC1CE0">
        <w:rPr>
          <w:rFonts w:ascii="Times New Roman" w:hAnsi="Times New Roman"/>
          <w:b/>
          <w:sz w:val="28"/>
          <w:szCs w:val="28"/>
        </w:rPr>
        <w:t>»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>Настоящее Положение разработано на основании Конституции Российской Федерации, Федеральных законов от 25.12.2008 № 273-ФЗ «О противодействии коррупции» и от 29.12.2012 № 273-ФЗ «Об образовании в Российской Федерации» ст. 47 в ч. 4,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12.08.2002 № 885 «Об утверждении общих принципов служебного поведения государственных служащих», иных нормативных правовых актов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Российской Федерации, Рекомендации ЮНЕСКО «О положении учителей» (принятой 05.10.1966 специальной межправительственной конференцией по вопросу о статусе учителей), Декларации профессиональной этики Всемирной организации учителей и преподавателей (принятой на III международном конгрессе Всемирной организации учителей и преподавателей (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International</w:t>
      </w:r>
      <w:proofErr w:type="spellEnd"/>
      <w:r>
        <w:rPr>
          <w:rFonts w:ascii="Times New Roman" w:hAnsi="Times New Roman"/>
          <w:sz w:val="24"/>
          <w:szCs w:val="24"/>
        </w:rPr>
        <w:t xml:space="preserve">), состоявшемся 25–29 июля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/>
            <w:sz w:val="24"/>
            <w:szCs w:val="24"/>
          </w:rPr>
          <w:t>2001 г</w:t>
        </w:r>
      </w:smartTag>
      <w:r>
        <w:rPr>
          <w:rFonts w:ascii="Times New Roman" w:hAnsi="Times New Roman"/>
          <w:sz w:val="24"/>
          <w:szCs w:val="24"/>
        </w:rPr>
        <w:t xml:space="preserve">. в </w:t>
      </w:r>
      <w:proofErr w:type="spellStart"/>
      <w:r>
        <w:rPr>
          <w:rFonts w:ascii="Times New Roman" w:hAnsi="Times New Roman"/>
          <w:sz w:val="24"/>
          <w:szCs w:val="24"/>
        </w:rPr>
        <w:t>Йомтиене</w:t>
      </w:r>
      <w:proofErr w:type="spellEnd"/>
      <w:r>
        <w:rPr>
          <w:rFonts w:ascii="Times New Roman" w:hAnsi="Times New Roman"/>
          <w:sz w:val="24"/>
          <w:szCs w:val="24"/>
        </w:rPr>
        <w:t>, Таиланд).</w:t>
      </w:r>
      <w:proofErr w:type="gramEnd"/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Настоящее Положение дополняет правила, установленные законодательством Российской Федерации об образовании.</w:t>
      </w:r>
    </w:p>
    <w:p w:rsidR="008F0CF4" w:rsidRDefault="008F0CF4" w:rsidP="008F0CF4">
      <w:pPr>
        <w:tabs>
          <w:tab w:val="left" w:pos="349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/>
          <w:sz w:val="24"/>
          <w:szCs w:val="24"/>
        </w:rPr>
        <w:t>Положение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МКОУ «Лицей</w:t>
      </w:r>
      <w:proofErr w:type="gramEnd"/>
      <w:r>
        <w:rPr>
          <w:rFonts w:ascii="Times New Roman" w:hAnsi="Times New Roman"/>
          <w:sz w:val="24"/>
          <w:szCs w:val="24"/>
        </w:rPr>
        <w:t xml:space="preserve"> № 1 г.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Джегуты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» (далее – Лицей).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Настоящее Положение служит целям: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повышения доверия граждан к Лицею;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содействия укреплению авторитета и обеспечению единых норм поведения педагогических работников Лицея;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Знание и соблюдение норм настоящего Положения является нравственным долгом каждого педагогического работника Лицея и обязательным критерием оценки качества его профессиональной деятельности.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Лицея поведения в отношениях с ним в соответствии с настоящим Положением.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Педагогический работник, осуществляющий педагогическую деятельность или поступающий на работу в Лицей, вправе, изучив содержание настоящего Положения, принять для себя его нормы или отказаться от педагогической деятельности в Лицее.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Обязательства педагогических работников перед профессиональной деятельностью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Педагогические работники при любых обстоятельствах должны сохранять честь и достоинство, присущие их деятельности.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законность;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объективность;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компетентность;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независимость;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тщательность;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справедливость;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честность;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гуманность;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демократичность;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профессионализм;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взаимоуважение;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конфиденциальность.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исполнять должностные обязанности добросовестно и на высоком профессиональном уровне в целях обеспечения эффективной работы Лицея;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Лицея в целом, так и каждого педагогического работника;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свою деятельность в пределах полномочий;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уведомлять администрацию Лицея обо всех случаях обращения к ним каких-либо лиц в целях склонения к совершению коррупционных правонарушений;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установленные действующим законодательством ограничения и запреты;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корректность и внимательность в обращении с участниками отношений в сфере образования;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придерживаться правил делового поведения и этических норм, связанных с осуществлением возложенных на Лицей социальных функций;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быть требовательными к себе, стремиться к самосовершенствованию;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регулярное обновление и развитие профессиональных знаний и навыков;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поддерживать все усилия по продвижению демократии и прав человека через образование;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терять чувство меры и самообладания;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поддерживать порядок на рабочем месте;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деловой стиль, опрятность, аккуратность и чувство меры во внешнем виде.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ясности, обеспечивающей доступность и простоту в общении;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грамотности, основанной на использовании общепринятых правил русского литературного языка;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содержательности, выражающейся в продуманности, осмысленности и информативности обращения;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логичности, предполагающей последовательность, непротиворечивость и обоснованность изложения мыслей;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доказательности, включающей в себя достоверность и объективность информации;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лаконичности, отражающей краткость и понятность речи;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уместности, означающей необходимость и важность сказанного применительно к конкретной ситуации.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Лицея;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пренебрежительных отзывов о деятельности своего Лицея или проведения необоснованных сравнений его с другими образовательными организациями;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преувеличения своей значимости и профессиональных возможностей;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проявления лести, лицемерия, назойливости, лжи и лукавства;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высказываний, которые могут быть истолкованы как оскорбления в адрес определенных социальных, национальных или </w:t>
      </w:r>
      <w:proofErr w:type="spellStart"/>
      <w:r>
        <w:rPr>
          <w:rFonts w:ascii="Times New Roman" w:hAnsi="Times New Roman"/>
          <w:sz w:val="24"/>
          <w:szCs w:val="24"/>
        </w:rPr>
        <w:t>конфессионных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резких и циничных выражений оскорбительного характера, связанных с физическими недостатками человека;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</w:t>
      </w:r>
      <w:r>
        <w:rPr>
          <w:rFonts w:ascii="Times New Roman" w:hAnsi="Times New Roman"/>
          <w:sz w:val="24"/>
          <w:szCs w:val="24"/>
        </w:rPr>
        <w:lastRenderedPageBreak/>
        <w:t>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При разрешении конфликтной ситуации, возникшей между педагогическими работниками, приоритетным является учет интересов Лицея в целом.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Если педагогический работник не уверен в том, как действовать в сложной этической ситуации, он имеет право обратиться в комиссию Лицея по профессиональной этике за разъяснением, в котором ему не может быть отказано.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Обязательства педагогических работников перед учащимися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Педагогические работники в процессе взаимодействия с учащимися: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признают уникальность, индивидуальность и определенные личные потребности каждого;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сами выбирают подходящий стиль общения, основанный на взаимном уважении;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стараются обеспечить поддержку каждому для наилучшего раскрытия и применения его потенциала;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проявляют толерантность;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принимают всевозможные меры, чтобы уберечь их от сексуального домогательства и (или) насилия;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осуществляют должную заботу и обеспечивают конфиденциальность во всех делах, затрагивающих их интересы;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прививают им ценности, созвучные международным стандартам прав человека;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вселяют в них чувство, что они являются частью взаимно посвященного общества, где есть место для каждого;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стремятся стать для них положительным примером;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применяют свою власть с соблюдением законодательных и моральных норм и состраданием;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В процессе взаимодействия с учащимися педагогические работники обязаны воздерживаться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навязывания им своих взглядов, убеждений и предпочтений;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оценки их личности и личности их законных представителей;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предвзятой и необъективной оценки их деятельности и поступков;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предвзятой и необъективной оценки действий законных представителей учащихся;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отказа от объяснения сложного материала со ссылкой на личностные и психологические недостатки учащихся, а также из-за отсутствия времени для объяснения. При действительном отсутствии времени необходимо оговорить время консультации, удобное для обеих сторон;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платы за образовательные услуги (консультации, подготовку к олимпиадам и т.п.);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на учебных занятиях явной политической или религиозной агитации;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употребления алкогольных напитков накануне и во время исполнения должностных обязанностей;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курения в помещениях и на территории Лицея.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left="1770"/>
        <w:jc w:val="both"/>
        <w:rPr>
          <w:rFonts w:ascii="Times New Roman" w:hAnsi="Times New Roman"/>
          <w:sz w:val="24"/>
          <w:szCs w:val="24"/>
        </w:rPr>
      </w:pP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Обязательства педагогических работников перед законными представителями учащихся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Педагогические работники в процессе взаимодействия с законными представителями учащихся должны: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помнить, что большинство обратившихся законных представителей учащихся,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педагогических работниках и работе Лицея в целом;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начинать общение с приветствия;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внимательность, тактичность, доброжелательность, желание помочь;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решение по существу обращения (при недостатке полномочий сообщить координаты полномочного лица).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 процессе взаимодействия с законными представителями учащихся педагогические работники не должны: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заставлять их необоснованно долго ожидать приема;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перебивать их в грубой форме;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проявлять раздражение и недовольство по отношению к ним;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разговаривать по телефону, игнорируя их присутствие;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разглашать высказанное учащимися мнение о своих законных представителях;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переносить свое отношение к законным представителям учащихся на оценку личности и достижений их детей.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Педагогические работники должны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Обязательства педагогических работников перед коллегами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Педагогические работники в процессе взаимодействия с коллегами: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поддерживают и продвигают их интересы;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помогают друг другу в процессе взаимного оценивания, предусмотренного действующим законодательством и локальными актами Лицея.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своей;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предвзятого и необъективного отношения к коллегам;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обсуждения их недостатков и личной жизни.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left="1770"/>
        <w:jc w:val="both"/>
        <w:rPr>
          <w:rFonts w:ascii="Times New Roman" w:hAnsi="Times New Roman"/>
          <w:sz w:val="24"/>
          <w:szCs w:val="24"/>
        </w:rPr>
      </w:pP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Обязательства педагогических работников перед администрацией Лицея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Обязательства администрации Лицея перед педагогическими работниками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Быть для других педагогических работников образцом профессионализма и безупречной репутации, способствовать формированию в Лицее благоприятного для эффективной работы морально-психологического климата.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Делать все возможное для полного раскрытия способностей и умений каждого педагогического работника.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7.3. 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учащихся.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Представителям администрации следует: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установки на сознательное соблюдение норм настоящего Положения;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быть примером неукоснительного соблюдения принципов и норм настоящего Положения;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регулировать взаимоотношения в коллективе на основе принципов и норм профессиональной этики;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пресекать интриги, слухи, сплетни, проявления нечестности, подлости, лицемерия в коллективе;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максимальной открытости и прозрачности деятельности Лицея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оставаться скромным в потребностях и </w:t>
      </w:r>
      <w:proofErr w:type="gramStart"/>
      <w:r>
        <w:rPr>
          <w:rFonts w:ascii="Times New Roman" w:hAnsi="Times New Roman"/>
          <w:sz w:val="24"/>
          <w:szCs w:val="24"/>
        </w:rPr>
        <w:t>запросах</w:t>
      </w:r>
      <w:proofErr w:type="gramEnd"/>
      <w:r>
        <w:rPr>
          <w:rFonts w:ascii="Times New Roman" w:hAnsi="Times New Roman"/>
          <w:sz w:val="24"/>
          <w:szCs w:val="24"/>
        </w:rPr>
        <w:t xml:space="preserve"> как на работе, так и в быту.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Представитель администрации не имеет морального права: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перекладывать свою ответственность на подчиненных;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служебное положение в личных интересах;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проявлять формализм, </w:t>
      </w:r>
      <w:proofErr w:type="gramStart"/>
      <w:r>
        <w:rPr>
          <w:rFonts w:ascii="Times New Roman" w:hAnsi="Times New Roman"/>
          <w:sz w:val="24"/>
          <w:szCs w:val="24"/>
        </w:rPr>
        <w:t>чванство</w:t>
      </w:r>
      <w:proofErr w:type="gramEnd"/>
      <w:r>
        <w:rPr>
          <w:rFonts w:ascii="Times New Roman" w:hAnsi="Times New Roman"/>
          <w:sz w:val="24"/>
          <w:szCs w:val="24"/>
        </w:rPr>
        <w:t>, высокомерие, грубость;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условия для наушничества и доносительства в коллективе;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обсуждать с подчиненными действия вышестоящих руководителей;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8F0CF4" w:rsidRDefault="008F0CF4" w:rsidP="008F0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left="1770"/>
        <w:jc w:val="both"/>
        <w:rPr>
          <w:rFonts w:ascii="Times New Roman" w:hAnsi="Times New Roman"/>
          <w:sz w:val="24"/>
          <w:szCs w:val="24"/>
        </w:rPr>
      </w:pP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соблюдением настоящего Положения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Для контроля соблюдения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этике. В состав комиссии включаются наиболее квалифицированные и авторитетные представители педагогических работников.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8.2. В своей деятельности комиссия руководствуется действующим законодательством об образовании, уставом Лицея, настоящим Положением и Положением о комиссии по профессиональной этике.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Ответственность за нарушение настоящего Положения</w:t>
      </w:r>
    </w:p>
    <w:p w:rsidR="008F0CF4" w:rsidRDefault="008F0CF4" w:rsidP="008F0C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моральное воздействие либо одно из установленных трудовым законодательством дисциплинарных взысканий.</w:t>
      </w:r>
    </w:p>
    <w:p w:rsidR="008F0CF4" w:rsidRDefault="008F0CF4" w:rsidP="008F0CF4"/>
    <w:p w:rsidR="00C26828" w:rsidRDefault="00BE1A26"/>
    <w:sectPr w:rsidR="00C26828" w:rsidSect="00816BC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5047D"/>
    <w:multiLevelType w:val="multilevel"/>
    <w:tmpl w:val="61E1747E"/>
    <w:lvl w:ilvl="0">
      <w:numFmt w:val="bullet"/>
      <w:lvlText w:val="·"/>
      <w:lvlJc w:val="left"/>
      <w:pPr>
        <w:tabs>
          <w:tab w:val="num" w:pos="1770"/>
        </w:tabs>
        <w:ind w:left="1770" w:hanging="450"/>
      </w:pPr>
      <w:rPr>
        <w:rFonts w:ascii="Symbol" w:hAnsi="Symbol"/>
        <w:sz w:val="30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450"/>
      </w:pPr>
      <w:rPr>
        <w:rFonts w:ascii="Courier New" w:hAnsi="Courier New"/>
        <w:sz w:val="30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450"/>
      </w:pPr>
      <w:rPr>
        <w:rFonts w:ascii="Wingdings" w:hAnsi="Wingdings"/>
        <w:sz w:val="30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450"/>
      </w:pPr>
      <w:rPr>
        <w:rFonts w:ascii="Symbol" w:hAnsi="Symbol"/>
        <w:sz w:val="30"/>
      </w:rPr>
    </w:lvl>
    <w:lvl w:ilvl="4">
      <w:numFmt w:val="bullet"/>
      <w:lvlText w:val="o"/>
      <w:lvlJc w:val="left"/>
      <w:pPr>
        <w:tabs>
          <w:tab w:val="num" w:pos="4500"/>
        </w:tabs>
        <w:ind w:left="4500" w:hanging="450"/>
      </w:pPr>
      <w:rPr>
        <w:rFonts w:ascii="Courier New" w:hAnsi="Courier New"/>
        <w:sz w:val="30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450"/>
      </w:pPr>
      <w:rPr>
        <w:rFonts w:ascii="Wingdings" w:hAnsi="Wingdings"/>
        <w:sz w:val="30"/>
      </w:rPr>
    </w:lvl>
    <w:lvl w:ilvl="6">
      <w:numFmt w:val="bullet"/>
      <w:lvlText w:val="·"/>
      <w:lvlJc w:val="left"/>
      <w:pPr>
        <w:tabs>
          <w:tab w:val="num" w:pos="6300"/>
        </w:tabs>
        <w:ind w:left="6300" w:hanging="450"/>
      </w:pPr>
      <w:rPr>
        <w:rFonts w:ascii="Symbol" w:hAnsi="Symbol"/>
        <w:sz w:val="30"/>
      </w:rPr>
    </w:lvl>
    <w:lvl w:ilvl="7">
      <w:numFmt w:val="bullet"/>
      <w:lvlText w:val="o"/>
      <w:lvlJc w:val="left"/>
      <w:pPr>
        <w:tabs>
          <w:tab w:val="num" w:pos="7200"/>
        </w:tabs>
        <w:ind w:left="7200" w:hanging="450"/>
      </w:pPr>
      <w:rPr>
        <w:rFonts w:ascii="Courier New" w:hAnsi="Courier New"/>
        <w:sz w:val="30"/>
      </w:rPr>
    </w:lvl>
    <w:lvl w:ilvl="8">
      <w:numFmt w:val="bullet"/>
      <w:lvlText w:val="§"/>
      <w:lvlJc w:val="left"/>
      <w:pPr>
        <w:tabs>
          <w:tab w:val="num" w:pos="8100"/>
        </w:tabs>
        <w:ind w:left="8100" w:hanging="450"/>
      </w:pPr>
      <w:rPr>
        <w:rFonts w:ascii="Wingdings" w:hAnsi="Wingdings"/>
        <w:sz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F4"/>
    <w:rsid w:val="00863BD0"/>
    <w:rsid w:val="008F0CF4"/>
    <w:rsid w:val="00BE1A26"/>
    <w:rsid w:val="00E6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A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A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ТС</cp:lastModifiedBy>
  <cp:revision>3</cp:revision>
  <cp:lastPrinted>2015-01-27T11:02:00Z</cp:lastPrinted>
  <dcterms:created xsi:type="dcterms:W3CDTF">2015-01-25T08:42:00Z</dcterms:created>
  <dcterms:modified xsi:type="dcterms:W3CDTF">2015-01-27T11:03:00Z</dcterms:modified>
</cp:coreProperties>
</file>