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5" w:rsidRPr="005E565C" w:rsidRDefault="00065B25" w:rsidP="005E565C">
      <w:pPr>
        <w:pStyle w:val="2"/>
        <w:numPr>
          <w:ilvl w:val="0"/>
          <w:numId w:val="3"/>
        </w:numPr>
        <w:tabs>
          <w:tab w:val="left" w:pos="708"/>
        </w:tabs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Общие положения</w:t>
      </w:r>
    </w:p>
    <w:p w:rsidR="00065B25" w:rsidRPr="005E565C" w:rsidRDefault="00065B25" w:rsidP="005E565C">
      <w:pPr>
        <w:contextualSpacing/>
        <w:rPr>
          <w:sz w:val="24"/>
          <w:szCs w:val="24"/>
        </w:rPr>
      </w:pP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казённом общеобразовательном учреждении «Лицей № 1 г. </w:t>
      </w:r>
      <w:proofErr w:type="spellStart"/>
      <w:proofErr w:type="gramStart"/>
      <w:r w:rsidRPr="005E565C">
        <w:rPr>
          <w:sz w:val="24"/>
          <w:szCs w:val="24"/>
        </w:rPr>
        <w:t>Усть</w:t>
      </w:r>
      <w:proofErr w:type="spellEnd"/>
      <w:r w:rsidRPr="005E565C">
        <w:rPr>
          <w:sz w:val="24"/>
          <w:szCs w:val="24"/>
        </w:rPr>
        <w:t xml:space="preserve"> – </w:t>
      </w:r>
      <w:proofErr w:type="spellStart"/>
      <w:r w:rsidRPr="005E565C">
        <w:rPr>
          <w:sz w:val="24"/>
          <w:szCs w:val="24"/>
        </w:rPr>
        <w:t>Джегуты</w:t>
      </w:r>
      <w:proofErr w:type="spellEnd"/>
      <w:proofErr w:type="gramEnd"/>
      <w:r w:rsidRPr="005E565C">
        <w:rPr>
          <w:sz w:val="24"/>
          <w:szCs w:val="24"/>
        </w:rPr>
        <w:t xml:space="preserve"> </w:t>
      </w:r>
      <w:r w:rsidR="00BF2063" w:rsidRPr="005E565C">
        <w:rPr>
          <w:sz w:val="24"/>
          <w:szCs w:val="24"/>
        </w:rPr>
        <w:t xml:space="preserve">               </w:t>
      </w:r>
      <w:r w:rsidRPr="005E565C">
        <w:rPr>
          <w:sz w:val="24"/>
          <w:szCs w:val="24"/>
        </w:rPr>
        <w:t xml:space="preserve">им. А.М. </w:t>
      </w:r>
      <w:proofErr w:type="spellStart"/>
      <w:r w:rsidRPr="005E565C">
        <w:rPr>
          <w:sz w:val="24"/>
          <w:szCs w:val="24"/>
        </w:rPr>
        <w:t>Тебуева</w:t>
      </w:r>
      <w:proofErr w:type="spellEnd"/>
      <w:r w:rsidRPr="005E565C">
        <w:rPr>
          <w:sz w:val="24"/>
          <w:szCs w:val="24"/>
        </w:rPr>
        <w:t>» (далее по тексту – лицей).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</w:t>
      </w:r>
      <w:proofErr w:type="gramStart"/>
      <w:r w:rsidRPr="005E565C">
        <w:rPr>
          <w:sz w:val="24"/>
          <w:szCs w:val="24"/>
        </w:rPr>
        <w:t>Коллективный договор заключен в соответствии с Трудовым кодексом Российской Федерации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</w:t>
      </w:r>
      <w:r w:rsidR="005E565C" w:rsidRPr="005E565C">
        <w:rPr>
          <w:sz w:val="24"/>
          <w:szCs w:val="24"/>
        </w:rPr>
        <w:t>ых интересов работников  лицея</w:t>
      </w:r>
      <w:r w:rsidRPr="005E565C">
        <w:rPr>
          <w:sz w:val="24"/>
          <w:szCs w:val="24"/>
        </w:rPr>
        <w:t xml:space="preserve"> и установления дополнительных социально-экономических, правовых и профессиональных гарантий, а также по созданию более благоприятных условий труда по сравнению с установленными законами, иными нормативными правовыми</w:t>
      </w:r>
      <w:proofErr w:type="gramEnd"/>
      <w:r w:rsidRPr="005E565C">
        <w:rPr>
          <w:sz w:val="24"/>
          <w:szCs w:val="24"/>
        </w:rPr>
        <w:t xml:space="preserve"> актами, отраслевым тарифным соглашением, региональным и территориальным соглашениями.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Сторонами коллективного договора являются:</w:t>
      </w:r>
    </w:p>
    <w:p w:rsidR="00065B25" w:rsidRPr="005E565C" w:rsidRDefault="00065B25" w:rsidP="005E565C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работники лицея, являющиеся членами профсоюза, в лице их представителя  - председателя первичной профсоюзной организации (далее  - профком);</w:t>
      </w:r>
    </w:p>
    <w:p w:rsidR="00065B25" w:rsidRPr="005E565C" w:rsidRDefault="00065B25" w:rsidP="005E565C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работодатель в лице его представителя – директора лицея.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Действие настоящего коллективного договора распространяется на всех работников лицея.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При реорганизации (слиянии, присоединении, разделении, выделении, преобразовании) лицея коллективный договор сохраняет свое действие в течение всего срока реорганизации.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При смене формы собственности лицея коллективный договор сохраняет свое действие в течение трех месяцев со дня перехода прав собственности.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При ликвидации лицея коллективный договор сохраняет свое действие в течение всего срока проведения ликвидации.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лицея.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numPr>
          <w:ilvl w:val="1"/>
          <w:numId w:val="4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lastRenderedPageBreak/>
        <w:t>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правила внутреннего трудового распорядка;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положение об оплате труда работников;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соглашение по охране труда;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перечень оснований предоставления материальной помощи работникам и ее размеров;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перечень профессий и должностей работников, занятых на работах с вредными и (или) опасными условиями труда, для предоставления им  ежегодного дополнительного оплачиваемого отпуска;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положение о распределении фонда стимулирования;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положение о премировании работников;</w:t>
      </w:r>
    </w:p>
    <w:p w:rsidR="00065B25" w:rsidRPr="005E565C" w:rsidRDefault="00065B25" w:rsidP="005E565C">
      <w:pPr>
        <w:numPr>
          <w:ilvl w:val="0"/>
          <w:numId w:val="6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другие локальные нормативные акты.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pStyle w:val="1"/>
        <w:numPr>
          <w:ilvl w:val="0"/>
          <w:numId w:val="1"/>
        </w:numPr>
        <w:spacing w:line="276" w:lineRule="auto"/>
        <w:ind w:left="0" w:firstLine="851"/>
        <w:contextualSpacing/>
        <w:rPr>
          <w:sz w:val="24"/>
          <w:szCs w:val="24"/>
        </w:rPr>
      </w:pPr>
      <w:r w:rsidRPr="005E565C">
        <w:rPr>
          <w:sz w:val="24"/>
          <w:szCs w:val="24"/>
        </w:rPr>
        <w:t xml:space="preserve"> Трудовой договор</w:t>
      </w:r>
    </w:p>
    <w:p w:rsidR="00065B25" w:rsidRPr="005E565C" w:rsidRDefault="00065B25" w:rsidP="005E565C">
      <w:pPr>
        <w:contextualSpacing/>
        <w:rPr>
          <w:sz w:val="24"/>
          <w:szCs w:val="24"/>
        </w:rPr>
      </w:pPr>
    </w:p>
    <w:p w:rsidR="00065B25" w:rsidRPr="005E565C" w:rsidRDefault="00065B25" w:rsidP="005E565C">
      <w:pPr>
        <w:pStyle w:val="a4"/>
        <w:spacing w:line="276" w:lineRule="auto"/>
        <w:contextualSpacing/>
        <w:jc w:val="both"/>
        <w:rPr>
          <w:szCs w:val="24"/>
        </w:rPr>
      </w:pPr>
      <w:r w:rsidRPr="005E565C">
        <w:rPr>
          <w:szCs w:val="24"/>
        </w:rPr>
        <w:t xml:space="preserve">          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лицея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</w:t>
      </w:r>
      <w:r w:rsidR="005E565C">
        <w:rPr>
          <w:szCs w:val="24"/>
        </w:rPr>
        <w:t>стоящим коллективным договором.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 2.2. Трудовой договор заключается с работником в письменной форме в двух экземплярах, каждый из которых подписывае</w:t>
      </w:r>
      <w:r w:rsidR="005E565C">
        <w:rPr>
          <w:sz w:val="24"/>
          <w:szCs w:val="24"/>
        </w:rPr>
        <w:t>тся работодателем и работником.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Трудовой договор является основанием для изда</w:t>
      </w:r>
      <w:r w:rsidR="005E565C">
        <w:rPr>
          <w:sz w:val="24"/>
          <w:szCs w:val="24"/>
        </w:rPr>
        <w:t>ния приказа о приеме на работу.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2.3. Трудовой договор с работником, как правило, заключается на неопределенный срок.</w:t>
      </w:r>
    </w:p>
    <w:p w:rsidR="00065B25" w:rsidRPr="005E565C" w:rsidRDefault="00065B25" w:rsidP="005E565C">
      <w:pPr>
        <w:pStyle w:val="a6"/>
        <w:spacing w:line="276" w:lineRule="auto"/>
        <w:ind w:left="0" w:firstLine="851"/>
        <w:contextualSpacing/>
        <w:rPr>
          <w:szCs w:val="24"/>
        </w:rPr>
      </w:pPr>
      <w:r w:rsidRPr="005E565C">
        <w:rPr>
          <w:szCs w:val="24"/>
        </w:rPr>
        <w:t>Срочный трудовой договор может заключаться по инициативе работодателя либо работника только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</w:t>
      </w:r>
      <w:r w:rsidR="005E565C">
        <w:rPr>
          <w:szCs w:val="24"/>
        </w:rPr>
        <w:t>, предусмотренных ст. 59 ТК РФ.</w:t>
      </w:r>
    </w:p>
    <w:p w:rsidR="00065B25" w:rsidRPr="005E565C" w:rsidRDefault="00065B25" w:rsidP="005E565C">
      <w:pPr>
        <w:pStyle w:val="a6"/>
        <w:spacing w:line="276" w:lineRule="auto"/>
        <w:ind w:left="0"/>
        <w:contextualSpacing/>
        <w:rPr>
          <w:szCs w:val="24"/>
        </w:rPr>
      </w:pPr>
      <w:r w:rsidRPr="005E565C">
        <w:rPr>
          <w:rFonts w:ascii="Bookman Old Style" w:hAnsi="Bookman Old Style"/>
          <w:szCs w:val="24"/>
        </w:rPr>
        <w:t xml:space="preserve">           </w:t>
      </w:r>
      <w:r w:rsidRPr="005E565C">
        <w:rPr>
          <w:szCs w:val="24"/>
        </w:rPr>
        <w:t>2.4. В трудовом договоре оговариваются обязательные условия трудового договора, предусмотренные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</w:t>
      </w:r>
      <w:r w:rsidR="005E565C">
        <w:rPr>
          <w:szCs w:val="24"/>
        </w:rPr>
        <w:t>ию сторон и в письменной форме.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Объем учебной нагрузки (педагогической работы) педагогическим работникам в соответствии с п.66 Типового положения об общеобразовательном учреждении устанавливается работодателем, исходя из количества часов по учебному плану, программам, обеспеченности кадрами, других конкретных условий в лицее с учетом мнения (по согласованию) профкома.</w:t>
      </w:r>
    </w:p>
    <w:p w:rsidR="00065B25" w:rsidRPr="005E565C" w:rsidRDefault="00065B25" w:rsidP="005E565C">
      <w:pPr>
        <w:pStyle w:val="310"/>
        <w:spacing w:after="0"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lastRenderedPageBreak/>
        <w:t>Работники лицея, включая руководителя и его заместителей,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кружках, секциях без занятия штатной должности, которая не считается совместительством.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    Предоставление преподавательской работы указанным лицам, а также педагогическим, руководящим и иным работникам других учреждений в сфере образования осуществляется с учетом мнения профкома и при условии, что учителя, для которых данное учреждение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5E565C">
        <w:rPr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5E565C">
        <w:rPr>
          <w:sz w:val="24"/>
          <w:szCs w:val="24"/>
        </w:rPr>
        <w:t>.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Учебная нагрузка учителям, находящимся в отпуске по уходу за ребёнком до исполнения им возраста трёх лет, устанавливается на общих основаниях и передаётся на этот период для выполнения другими учителями. 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директора лицея, возможны только: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а) по взаимному согласию сторон;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б) по инициативе работодателя в случаях: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proofErr w:type="gramStart"/>
      <w:r w:rsidRPr="005E565C">
        <w:rPr>
          <w:sz w:val="24"/>
          <w:szCs w:val="24"/>
        </w:rPr>
        <w:t>- изменений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определённой специальности, квалификации или должности) (ст.73 ТК РФ);</w:t>
      </w:r>
      <w:proofErr w:type="gramEnd"/>
    </w:p>
    <w:p w:rsidR="00065B25" w:rsidRPr="005E565C" w:rsidRDefault="00065B25" w:rsidP="005E565C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065B25" w:rsidRPr="005E565C" w:rsidRDefault="00065B25" w:rsidP="005E565C">
      <w:pPr>
        <w:numPr>
          <w:ilvl w:val="0"/>
          <w:numId w:val="5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возвращения на работу женщины, прервавшей отпуск по уходу за ребёнком до достижения им возраста трёх лет, или после окончания этого отпуска.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О введении изменений обязательных условий трудового договора работник должен быть уведомлён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отраслевой системе оплаты труда.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лицее работу, соответствующую его ква</w:t>
      </w:r>
      <w:r w:rsidR="005E565C">
        <w:rPr>
          <w:sz w:val="24"/>
          <w:szCs w:val="24"/>
        </w:rPr>
        <w:t>лификации и состоянию здоровья.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Работодатель обязан до заключения трудового договора с работником ознакомить его под роспись с настоящим коллективным договором, Уставом лицея, Соглашением между администрацией и профсоюзным комитетом, Правилами внутреннего трудового распорядка и иными локальными нормативными актами, действующими в лицее.</w:t>
      </w:r>
    </w:p>
    <w:p w:rsidR="00065B25" w:rsidRPr="005E565C" w:rsidRDefault="00065B25" w:rsidP="005E565C">
      <w:pPr>
        <w:spacing w:line="276" w:lineRule="auto"/>
        <w:ind w:left="851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lastRenderedPageBreak/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065B25" w:rsidRPr="005E565C" w:rsidRDefault="00065B25" w:rsidP="005E565C">
      <w:pPr>
        <w:numPr>
          <w:ilvl w:val="1"/>
          <w:numId w:val="7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Работник имеет право требовать от работодателей, их полномочных представителей при оформлении на работу неукоснительного соблюдения положений ст. 68 ТК РФ: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- содержание приказа (распоряжения) работодателя должно соответствовать условиям заключенного трудового договора;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- приказ (распоряжение) объявлять работнику под роспись не позднее трехдневного срока со дня фактического начала работы;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- по требованию</w:t>
      </w:r>
      <w:r w:rsidR="004A2EF4" w:rsidRPr="005E565C">
        <w:rPr>
          <w:sz w:val="24"/>
          <w:szCs w:val="24"/>
        </w:rPr>
        <w:t xml:space="preserve"> работника выдать ему надлежаще</w:t>
      </w:r>
      <w:r w:rsidRPr="005E565C">
        <w:rPr>
          <w:sz w:val="24"/>
          <w:szCs w:val="24"/>
        </w:rPr>
        <w:t xml:space="preserve"> заверенную копию указанного приказа (распоряжения);</w:t>
      </w:r>
    </w:p>
    <w:p w:rsidR="004A2EF4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- при проведении мероприятий по сокращению численности и штата работников строго руководствоваться статьями 81. 82, 178, 179,</w:t>
      </w:r>
      <w:r w:rsidR="005E565C">
        <w:rPr>
          <w:sz w:val="24"/>
          <w:szCs w:val="24"/>
        </w:rPr>
        <w:t xml:space="preserve"> 180, 373, 374, 375, 376 ТК РФ.</w:t>
      </w:r>
    </w:p>
    <w:p w:rsidR="004A2EF4" w:rsidRPr="005E565C" w:rsidRDefault="004A2EF4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pStyle w:val="21"/>
        <w:numPr>
          <w:ilvl w:val="0"/>
          <w:numId w:val="8"/>
        </w:numPr>
        <w:spacing w:line="276" w:lineRule="auto"/>
        <w:ind w:left="0" w:firstLine="851"/>
        <w:contextualSpacing/>
        <w:rPr>
          <w:sz w:val="24"/>
          <w:szCs w:val="24"/>
        </w:rPr>
      </w:pPr>
      <w:r w:rsidRPr="005E565C">
        <w:rPr>
          <w:sz w:val="24"/>
          <w:szCs w:val="24"/>
        </w:rPr>
        <w:t xml:space="preserve"> Профессиональная подготовка, переподготовка и     повышение  квалификации работников.</w:t>
      </w:r>
    </w:p>
    <w:p w:rsidR="00065B25" w:rsidRPr="005E565C" w:rsidRDefault="00065B25" w:rsidP="005E565C">
      <w:pPr>
        <w:pStyle w:val="21"/>
        <w:spacing w:line="276" w:lineRule="auto"/>
        <w:ind w:left="851"/>
        <w:contextualSpacing/>
        <w:rPr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3. Стороны </w:t>
      </w:r>
      <w:r w:rsidR="004A2EF4" w:rsidRPr="005E565C">
        <w:rPr>
          <w:sz w:val="24"/>
          <w:szCs w:val="24"/>
        </w:rPr>
        <w:t>пришли к соглашению в том, что:</w:t>
      </w:r>
    </w:p>
    <w:p w:rsidR="00065B25" w:rsidRPr="005E565C" w:rsidRDefault="00065B25" w:rsidP="005E565C">
      <w:pPr>
        <w:numPr>
          <w:ilvl w:val="1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Работодатель с учетом мнения (по согласию)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</w:t>
      </w:r>
      <w:r w:rsidR="004A2EF4" w:rsidRPr="005E565C">
        <w:rPr>
          <w:sz w:val="24"/>
          <w:szCs w:val="24"/>
        </w:rPr>
        <w:t>том перспектив развития лицея</w:t>
      </w:r>
      <w:r w:rsidRPr="005E565C">
        <w:rPr>
          <w:sz w:val="24"/>
          <w:szCs w:val="24"/>
        </w:rPr>
        <w:t>.</w:t>
      </w:r>
    </w:p>
    <w:p w:rsidR="00065B25" w:rsidRPr="005E565C" w:rsidRDefault="00065B25" w:rsidP="005E565C">
      <w:pPr>
        <w:numPr>
          <w:ilvl w:val="1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Работодатель обязуется:</w:t>
      </w:r>
    </w:p>
    <w:p w:rsidR="00065B25" w:rsidRPr="005E565C" w:rsidRDefault="00065B25" w:rsidP="005E565C">
      <w:pPr>
        <w:numPr>
          <w:ilvl w:val="2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Организовать профессиональную подготовку, переподготовку и повышение квалификации работников (в разрезе специальности).</w:t>
      </w:r>
    </w:p>
    <w:p w:rsidR="00065B25" w:rsidRPr="005E565C" w:rsidRDefault="00065B25" w:rsidP="005E565C">
      <w:pPr>
        <w:numPr>
          <w:ilvl w:val="2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Повышать квалификацию педагогических работников в соответствии с требованием Федерального законодательства.</w:t>
      </w:r>
    </w:p>
    <w:p w:rsidR="00065B25" w:rsidRPr="005E565C" w:rsidRDefault="00065B25" w:rsidP="005E565C">
      <w:pPr>
        <w:numPr>
          <w:ilvl w:val="2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065B25" w:rsidRPr="005E565C" w:rsidRDefault="00065B25" w:rsidP="005E565C">
      <w:pPr>
        <w:numPr>
          <w:ilvl w:val="2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 – 176 ТК РФ.</w:t>
      </w:r>
    </w:p>
    <w:p w:rsidR="00065B25" w:rsidRPr="005E565C" w:rsidRDefault="00065B25" w:rsidP="005E565C">
      <w:pPr>
        <w:numPr>
          <w:ilvl w:val="2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Создавать условия </w:t>
      </w:r>
      <w:proofErr w:type="gramStart"/>
      <w:r w:rsidRPr="005E565C">
        <w:rPr>
          <w:sz w:val="24"/>
          <w:szCs w:val="24"/>
        </w:rPr>
        <w:t>для своевременного прохождения аттестации педагогических работников на квалификационную категорию в соответствии с Положением о порядке</w:t>
      </w:r>
      <w:proofErr w:type="gramEnd"/>
      <w:r w:rsidRPr="005E565C">
        <w:rPr>
          <w:sz w:val="24"/>
          <w:szCs w:val="24"/>
        </w:rPr>
        <w:t xml:space="preserve"> аттестации педагогических   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ставки заработной платы (должностные оклады) со дня вынесения решения аттестационной комиссией.</w:t>
      </w:r>
    </w:p>
    <w:p w:rsidR="00065B25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5252F" w:rsidRDefault="0055252F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5252F" w:rsidRDefault="0055252F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5252F" w:rsidRPr="005E565C" w:rsidRDefault="0055252F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numPr>
          <w:ilvl w:val="0"/>
          <w:numId w:val="8"/>
        </w:numPr>
        <w:spacing w:line="276" w:lineRule="auto"/>
        <w:ind w:left="0" w:firstLine="851"/>
        <w:contextualSpacing/>
        <w:jc w:val="both"/>
        <w:rPr>
          <w:b/>
          <w:sz w:val="24"/>
          <w:szCs w:val="24"/>
        </w:rPr>
      </w:pPr>
      <w:r w:rsidRPr="005E565C">
        <w:rPr>
          <w:b/>
          <w:sz w:val="24"/>
          <w:szCs w:val="24"/>
        </w:rPr>
        <w:lastRenderedPageBreak/>
        <w:t xml:space="preserve"> Высвобождение работников и содействие их трудоустройству</w:t>
      </w:r>
    </w:p>
    <w:p w:rsidR="00065B25" w:rsidRPr="005E565C" w:rsidRDefault="00065B25" w:rsidP="005E565C">
      <w:pPr>
        <w:numPr>
          <w:ilvl w:val="0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Работодатель обязуется:</w:t>
      </w:r>
    </w:p>
    <w:p w:rsidR="00065B25" w:rsidRPr="005E565C" w:rsidRDefault="00065B25" w:rsidP="005E565C">
      <w:pPr>
        <w:numPr>
          <w:ilvl w:val="1"/>
          <w:numId w:val="9"/>
        </w:numPr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</w:t>
      </w:r>
      <w:proofErr w:type="gramStart"/>
      <w:r w:rsidRPr="005E565C">
        <w:rPr>
          <w:sz w:val="24"/>
          <w:szCs w:val="24"/>
        </w:rPr>
        <w:t>позднее</w:t>
      </w:r>
      <w:proofErr w:type="gramEnd"/>
      <w:r w:rsidRPr="005E565C">
        <w:rPr>
          <w:sz w:val="24"/>
          <w:szCs w:val="24"/>
        </w:rPr>
        <w:t xml:space="preserve"> чем за три месяца до его начала (ст.82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    В случае массового высвобождения работников уведомление должно содержать социа</w:t>
      </w:r>
      <w:r w:rsidR="004A2EF4" w:rsidRPr="005E565C">
        <w:rPr>
          <w:sz w:val="24"/>
          <w:szCs w:val="24"/>
        </w:rPr>
        <w:t>льно-экономическое обоснование.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    4.2. Работникам, получившим уведомление об увольнении по п.1 и п.2 ст.81 ТК РФ предоставлять свободное от работы время не менее 3 часов в неделю для самостоятельного поиска новой работы </w:t>
      </w:r>
      <w:r w:rsidR="004A2EF4" w:rsidRPr="005E565C">
        <w:rPr>
          <w:sz w:val="24"/>
          <w:szCs w:val="24"/>
        </w:rPr>
        <w:t>с сохранением заработной платы.</w:t>
      </w:r>
    </w:p>
    <w:p w:rsidR="00065B25" w:rsidRPr="005E565C" w:rsidRDefault="00065B25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    4.3. Увольнение членов профсоюза по инициативе работодател</w:t>
      </w:r>
      <w:r w:rsidR="004A2EF4" w:rsidRPr="005E565C">
        <w:rPr>
          <w:sz w:val="24"/>
          <w:szCs w:val="24"/>
        </w:rPr>
        <w:t>я в связи с ликвидацией лицея</w:t>
      </w:r>
      <w:r w:rsidRPr="005E565C">
        <w:rPr>
          <w:sz w:val="24"/>
          <w:szCs w:val="24"/>
        </w:rPr>
        <w:t xml:space="preserve"> (п.1 ст.81 ТК РФ) и сокращением численности или штата (п.2 ст.81 ТК РФ) производить с учетом мнения (с предварительного со</w:t>
      </w:r>
      <w:r w:rsidR="005E565C">
        <w:rPr>
          <w:sz w:val="24"/>
          <w:szCs w:val="24"/>
        </w:rPr>
        <w:t>гласия) профкома (ст.82 ТК РФ).</w:t>
      </w:r>
      <w:r w:rsidR="004A2EF4" w:rsidRPr="005E565C">
        <w:rPr>
          <w:rFonts w:ascii="Bookman Old Style" w:hAnsi="Bookman Old Style"/>
          <w:sz w:val="24"/>
          <w:szCs w:val="24"/>
        </w:rPr>
        <w:t xml:space="preserve">        </w:t>
      </w:r>
    </w:p>
    <w:p w:rsidR="00065B25" w:rsidRPr="005E565C" w:rsidRDefault="004A2EF4" w:rsidP="005E565C">
      <w:pPr>
        <w:spacing w:line="276" w:lineRule="auto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        </w:t>
      </w:r>
      <w:r w:rsidR="00065B25" w:rsidRPr="005E565C">
        <w:rPr>
          <w:sz w:val="24"/>
          <w:szCs w:val="24"/>
        </w:rPr>
        <w:t>4.4. Стороны договорились, что:</w:t>
      </w:r>
    </w:p>
    <w:p w:rsidR="00065B25" w:rsidRPr="005E565C" w:rsidRDefault="00065B25" w:rsidP="005E565C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4.4.1. Преимущественное право на оставлении на работе при сокращении численности или штата при равной производительности труда и квалификации помимо лиц, указанных в ст.179 ТК РФ, имеют также: </w:t>
      </w:r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лица </w:t>
      </w:r>
      <w:proofErr w:type="spellStart"/>
      <w:r w:rsidRPr="005E565C">
        <w:rPr>
          <w:sz w:val="24"/>
          <w:szCs w:val="24"/>
        </w:rPr>
        <w:t>предпенсионного</w:t>
      </w:r>
      <w:proofErr w:type="spellEnd"/>
      <w:r w:rsidRPr="005E565C">
        <w:rPr>
          <w:sz w:val="24"/>
          <w:szCs w:val="24"/>
        </w:rPr>
        <w:t xml:space="preserve"> возраста (за два года до пенсии), проработавшие в учреждении свыше 10 лет; </w:t>
      </w:r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одинокие матери и отцы, воспитывающие детей до 16 лет;</w:t>
      </w:r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родители, воспитывающие детей-инвалидов до 18 лет;</w:t>
      </w:r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</w:t>
      </w:r>
      <w:proofErr w:type="gramStart"/>
      <w:r w:rsidRPr="005E565C">
        <w:rPr>
          <w:sz w:val="24"/>
          <w:szCs w:val="24"/>
        </w:rPr>
        <w:t xml:space="preserve">награжденные государственными наградами в связи с педагогической деятельностью; </w:t>
      </w:r>
      <w:proofErr w:type="gramEnd"/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председатель профсоюзного комитета; </w:t>
      </w:r>
    </w:p>
    <w:p w:rsidR="00065B25" w:rsidRPr="005E565C" w:rsidRDefault="00065B25" w:rsidP="005E565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молодые специалисты, имеющие трудовой стаж менее одного года. </w:t>
      </w:r>
    </w:p>
    <w:p w:rsidR="00065B25" w:rsidRPr="005E565C" w:rsidRDefault="00065B25" w:rsidP="005E565C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065B25" w:rsidRPr="005E565C" w:rsidRDefault="00065B25" w:rsidP="005E565C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4.4.2. При появлен</w:t>
      </w:r>
      <w:r w:rsidR="004A2EF4" w:rsidRPr="005E565C">
        <w:rPr>
          <w:sz w:val="24"/>
          <w:szCs w:val="24"/>
        </w:rPr>
        <w:t>ии новых рабочих мест в лицее</w:t>
      </w:r>
      <w:r w:rsidRPr="005E565C">
        <w:rPr>
          <w:sz w:val="24"/>
          <w:szCs w:val="24"/>
        </w:rPr>
        <w:t>, в том числе и на определённый срок, работодатель обеспечивает приоритет в приёме на работу работников, добросовестно работавших в нем, ранее уволенных из гимназии в связи с сокращением численности или штата.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b/>
          <w:sz w:val="24"/>
          <w:szCs w:val="24"/>
        </w:rPr>
      </w:pPr>
      <w:r w:rsidRPr="005E565C">
        <w:rPr>
          <w:b/>
          <w:sz w:val="24"/>
          <w:szCs w:val="24"/>
          <w:lang w:val="en-US"/>
        </w:rPr>
        <w:t>V</w:t>
      </w:r>
      <w:r w:rsidRPr="005E565C">
        <w:rPr>
          <w:b/>
          <w:sz w:val="24"/>
          <w:szCs w:val="24"/>
        </w:rPr>
        <w:t>. Рабочее время и время отдыха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b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 Стороны пришли к соглашению о том, что: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5.1. Рабочее время работников определяется Правилами внутреннего трудового распорядка учреждения (ст.91 ТК РФ) (приложение №1), учебным расписанием, годовым календарным учебным графиком,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</w:t>
      </w:r>
      <w:r w:rsidR="004A2EF4" w:rsidRPr="005E565C">
        <w:rPr>
          <w:sz w:val="24"/>
          <w:szCs w:val="24"/>
        </w:rPr>
        <w:t>агаемыми на них Уставом лицея.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lastRenderedPageBreak/>
        <w:t xml:space="preserve"> 5.2. Для руководящих работников, работников из числа специалистов и служащих, учебно-вспомогательного персонала и персонала рабочих гимназии устанавливается продолжительность рабочего времени </w:t>
      </w:r>
      <w:r w:rsidR="004A2EF4" w:rsidRPr="005E565C">
        <w:rPr>
          <w:sz w:val="24"/>
          <w:szCs w:val="24"/>
        </w:rPr>
        <w:t>в количестве 40 часов в неделю.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5.3. Для пе</w:t>
      </w:r>
      <w:r w:rsidR="004A2EF4" w:rsidRPr="005E565C">
        <w:rPr>
          <w:sz w:val="24"/>
          <w:szCs w:val="24"/>
        </w:rPr>
        <w:t>дагогических работников лицея</w:t>
      </w:r>
      <w:r w:rsidRPr="005E565C">
        <w:rPr>
          <w:sz w:val="24"/>
          <w:szCs w:val="24"/>
        </w:rPr>
        <w:t xml:space="preserve">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065B25" w:rsidRPr="005E565C" w:rsidRDefault="00065B25" w:rsidP="005E565C">
      <w:pPr>
        <w:pStyle w:val="a4"/>
        <w:spacing w:line="276" w:lineRule="auto"/>
        <w:ind w:firstLine="851"/>
        <w:contextualSpacing/>
        <w:jc w:val="both"/>
        <w:rPr>
          <w:szCs w:val="24"/>
        </w:rPr>
      </w:pPr>
      <w:r w:rsidRPr="005E565C">
        <w:rPr>
          <w:szCs w:val="24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</w:t>
      </w:r>
      <w:r w:rsidR="004A2EF4" w:rsidRPr="005E565C">
        <w:rPr>
          <w:szCs w:val="24"/>
        </w:rPr>
        <w:t>трудового распорядка и уставом.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5.4. Неполное рабочее время – неполный рабочий день или неполная рабочая неделя устанавливаются в следующих случаях: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-  по соглашению между работником и работодателем;</w:t>
      </w:r>
    </w:p>
    <w:p w:rsidR="00065B25" w:rsidRPr="005E565C" w:rsidRDefault="00065B25" w:rsidP="005E565C">
      <w:pPr>
        <w:pStyle w:val="a4"/>
        <w:spacing w:line="276" w:lineRule="auto"/>
        <w:ind w:firstLine="851"/>
        <w:contextualSpacing/>
        <w:jc w:val="both"/>
        <w:rPr>
          <w:szCs w:val="24"/>
        </w:rPr>
      </w:pPr>
      <w:r w:rsidRPr="005E565C">
        <w:rPr>
          <w:szCs w:val="24"/>
        </w:rPr>
        <w:t>- по просьбе беременной женщины, одного из родителей (опекуна, попечителя, законного представителя), имеющего ребенка-инвалида до 18 лет), а также лица, осуществляющего уход за больным членом с</w:t>
      </w:r>
      <w:r w:rsidR="004A2EF4" w:rsidRPr="005E565C">
        <w:rPr>
          <w:szCs w:val="24"/>
        </w:rPr>
        <w:t>емьи с медицинским заключением.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5.5. Составление расписания уроков осуществляется с учетом рационального использования рабочего времени учителям, не допускающего перерывов между занят</w:t>
      </w:r>
      <w:r w:rsidR="004A2EF4" w:rsidRPr="005E565C">
        <w:rPr>
          <w:sz w:val="24"/>
          <w:szCs w:val="24"/>
        </w:rPr>
        <w:t>иями более трех часов в неделю.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5.6. Часы, свободные от проведения занятий, дежурств, участия во внеурочных мероприятиях,</w:t>
      </w:r>
      <w:r w:rsidR="004A2EF4" w:rsidRPr="005E565C">
        <w:rPr>
          <w:sz w:val="24"/>
          <w:szCs w:val="24"/>
        </w:rPr>
        <w:t xml:space="preserve"> предусмотренных планом лицея</w:t>
      </w:r>
      <w:r w:rsidRPr="005E565C">
        <w:rPr>
          <w:sz w:val="24"/>
          <w:szCs w:val="24"/>
        </w:rPr>
        <w:t xml:space="preserve"> (заседания педагогического совета, родительские собрания и т.п.), учитель вправе использовать по своему усмотрению.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5.7. Работа в выходные и нерабочие праздничные дни запрещена.</w:t>
      </w:r>
      <w:r w:rsidR="004A2EF4" w:rsidRPr="005E565C">
        <w:rPr>
          <w:szCs w:val="24"/>
        </w:rPr>
        <w:t xml:space="preserve"> Привлечение работников лицея</w:t>
      </w:r>
      <w:r w:rsidRPr="005E565C">
        <w:rPr>
          <w:szCs w:val="24"/>
        </w:rPr>
        <w:t xml:space="preserve">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</w:t>
      </w:r>
      <w:r w:rsidR="005E565C">
        <w:rPr>
          <w:sz w:val="24"/>
          <w:szCs w:val="24"/>
        </w:rPr>
        <w:t>дыха оплате не подлежит.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5.8.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</w:t>
      </w:r>
      <w:r w:rsidR="004A2EF4" w:rsidRPr="005E565C">
        <w:rPr>
          <w:sz w:val="24"/>
          <w:szCs w:val="24"/>
        </w:rPr>
        <w:t>х детей в возрасте до трех лет.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5.9.</w:t>
      </w:r>
      <w:r w:rsidR="004A2EF4" w:rsidRPr="005E565C">
        <w:rPr>
          <w:sz w:val="24"/>
          <w:szCs w:val="24"/>
        </w:rPr>
        <w:t xml:space="preserve"> Привлечение работников лицея</w:t>
      </w:r>
      <w:r w:rsidRPr="005E565C">
        <w:rPr>
          <w:sz w:val="24"/>
          <w:szCs w:val="24"/>
        </w:rPr>
        <w:t xml:space="preserve"> к выполнению работы, не предусмотренной трудовым договором,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</w:t>
      </w:r>
      <w:r w:rsidR="004A2EF4" w:rsidRPr="005E565C">
        <w:rPr>
          <w:sz w:val="24"/>
          <w:szCs w:val="24"/>
        </w:rPr>
        <w:t>траслевой системе оплаты труда.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5.10. </w:t>
      </w:r>
      <w:proofErr w:type="gramStart"/>
      <w:r w:rsidRPr="005E565C">
        <w:rPr>
          <w:sz w:val="24"/>
          <w:szCs w:val="24"/>
        </w:rPr>
        <w:t>Время в период осенних, зимних, весенних и летних каникул, не совпадающее с очередным отпуском,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является рабочим временем  для педагогичес</w:t>
      </w:r>
      <w:r w:rsidR="004A2EF4" w:rsidRPr="005E565C">
        <w:rPr>
          <w:sz w:val="24"/>
          <w:szCs w:val="24"/>
        </w:rPr>
        <w:t>ких и других работников лицея</w:t>
      </w:r>
      <w:r w:rsidRPr="005E565C">
        <w:rPr>
          <w:sz w:val="24"/>
          <w:szCs w:val="24"/>
        </w:rPr>
        <w:t xml:space="preserve"> (приказ Министерства образования и науки Российской </w:t>
      </w:r>
      <w:r w:rsidRPr="005E565C">
        <w:rPr>
          <w:sz w:val="24"/>
          <w:szCs w:val="24"/>
        </w:rPr>
        <w:lastRenderedPageBreak/>
        <w:t>Федерации от 27 марта 2006 года № 69 «Об особенностях режима рабочего времени и времени</w:t>
      </w:r>
      <w:proofErr w:type="gramEnd"/>
      <w:r w:rsidRPr="005E565C">
        <w:rPr>
          <w:sz w:val="24"/>
          <w:szCs w:val="24"/>
        </w:rPr>
        <w:t xml:space="preserve"> отдыха педагогических и других работников образовательных учреждений»).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 эти периоды оплата труда педагогических работников и лиц из числа специалистов и служащих, учебно-вспомогательного персон</w:t>
      </w:r>
      <w:r w:rsidR="004A2EF4" w:rsidRPr="005E565C">
        <w:rPr>
          <w:sz w:val="24"/>
          <w:szCs w:val="24"/>
        </w:rPr>
        <w:t>ала и персонала рабочих лицея</w:t>
      </w:r>
      <w:r w:rsidRPr="005E565C">
        <w:rPr>
          <w:sz w:val="24"/>
          <w:szCs w:val="24"/>
        </w:rPr>
        <w:t xml:space="preserve"> производится из расчета установленной заработной платы, предшествующей началу каникул или периоду отмены учебных занятий (образовательного процесса) по указанным выше причинам. В этот период работодатель вправе привлекать педагогов к методической и организационной работе, не превышая объема их учебн</w:t>
      </w:r>
      <w:r w:rsidR="00542E05" w:rsidRPr="005E565C">
        <w:rPr>
          <w:sz w:val="24"/>
          <w:szCs w:val="24"/>
        </w:rPr>
        <w:t xml:space="preserve">ой нагрузки до начала каникул. 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5.11. Лица из числа специалистов и служащих, учебно-вспомогательного персонала и персонала рабочих</w:t>
      </w:r>
      <w:r w:rsidR="00542E05" w:rsidRPr="005E565C">
        <w:rPr>
          <w:sz w:val="24"/>
          <w:szCs w:val="24"/>
        </w:rPr>
        <w:t xml:space="preserve"> лицея</w:t>
      </w:r>
      <w:r w:rsidRPr="005E565C">
        <w:rPr>
          <w:sz w:val="24"/>
          <w:szCs w:val="24"/>
        </w:rPr>
        <w:t xml:space="preserve"> в каникулы привлекаются к выполнению хозяйственных работ на условиях дополнительного соглашения в пределах установленного им рабочего времени с сохранением заработной платы.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  <w:highlight w:val="yellow"/>
        </w:rPr>
      </w:pPr>
      <w:r w:rsidRPr="005E565C">
        <w:rPr>
          <w:sz w:val="24"/>
          <w:szCs w:val="24"/>
        </w:rPr>
        <w:t>5.12.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утвержденным работодателем с учетом мнения профкома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Изменение графика отпусков работодателем может осуществляться только с согласия работника и профкома.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Отзыв работника из отпуска осуществляется по письменному распоряжению работодателя только с согласия работника. 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pacing w:val="-1"/>
          <w:sz w:val="24"/>
          <w:szCs w:val="24"/>
        </w:rPr>
      </w:pPr>
      <w:r w:rsidRPr="005E565C">
        <w:rPr>
          <w:sz w:val="24"/>
          <w:szCs w:val="24"/>
        </w:rPr>
        <w:t xml:space="preserve"> Ежегодный отпуск должен быть перенесен на другой срок по соглашению между работником и работодателем в случаях, предусмотренных </w:t>
      </w:r>
      <w:r w:rsidRPr="005E565C">
        <w:rPr>
          <w:spacing w:val="-1"/>
          <w:sz w:val="24"/>
          <w:szCs w:val="24"/>
        </w:rPr>
        <w:t xml:space="preserve">законодательством, в том числе, если работнику своевременно не была произведена </w:t>
      </w:r>
      <w:r w:rsidRPr="005E565C">
        <w:rPr>
          <w:sz w:val="24"/>
          <w:szCs w:val="24"/>
        </w:rPr>
        <w:t xml:space="preserve">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</w:t>
      </w:r>
      <w:r w:rsidRPr="005E565C">
        <w:rPr>
          <w:spacing w:val="-1"/>
          <w:sz w:val="24"/>
          <w:szCs w:val="24"/>
        </w:rPr>
        <w:t>преимущество в выборе новой даты начала имеет работник.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Исчисление продолжительности отпуска пропорционально проработанному времени   осуществляется   только   в   случае   выплаты   денежной   компенсации за неиспользованный о</w:t>
      </w:r>
      <w:r w:rsidR="00542E05" w:rsidRPr="005E565C">
        <w:rPr>
          <w:sz w:val="24"/>
          <w:szCs w:val="24"/>
        </w:rPr>
        <w:t>тпуск при увольнении работника.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pacing w:val="-7"/>
          <w:sz w:val="24"/>
          <w:szCs w:val="24"/>
        </w:rPr>
        <w:t xml:space="preserve">5.13. </w:t>
      </w:r>
      <w:r w:rsidRPr="005E565C">
        <w:rPr>
          <w:sz w:val="24"/>
          <w:szCs w:val="24"/>
        </w:rPr>
        <w:t>Работникам с ненормированным раб</w:t>
      </w:r>
      <w:r w:rsidR="00542E05" w:rsidRPr="005E565C">
        <w:rPr>
          <w:sz w:val="24"/>
          <w:szCs w:val="24"/>
        </w:rPr>
        <w:t>очим днем, включая руководителя, его</w:t>
      </w:r>
      <w:r w:rsidRPr="005E565C">
        <w:rPr>
          <w:sz w:val="24"/>
          <w:szCs w:val="24"/>
        </w:rPr>
        <w:t xml:space="preserve"> заместителей, предоставляется ежегодный дополнительный оплачиваемый отпуск продолжительностью не менее трех календарных дней. Перечень категорий работников с ненормированным рабочим днем и продолжительность дополнительного отпуска устанавливается коллективным договором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pacing w:val="-7"/>
          <w:sz w:val="24"/>
          <w:szCs w:val="24"/>
        </w:rPr>
      </w:pPr>
      <w:r w:rsidRPr="005E565C">
        <w:rPr>
          <w:spacing w:val="-3"/>
          <w:sz w:val="24"/>
          <w:szCs w:val="24"/>
        </w:rPr>
        <w:t>Оплата дополнительных отпусков, предоставляемых работникам с не</w:t>
      </w:r>
      <w:r w:rsidRPr="005E565C">
        <w:rPr>
          <w:spacing w:val="-7"/>
          <w:sz w:val="24"/>
          <w:szCs w:val="24"/>
        </w:rPr>
        <w:t>нормированным рабочим днем, производится</w:t>
      </w:r>
      <w:r w:rsidR="00542E05" w:rsidRPr="005E565C">
        <w:rPr>
          <w:spacing w:val="-7"/>
          <w:sz w:val="24"/>
          <w:szCs w:val="24"/>
        </w:rPr>
        <w:t xml:space="preserve"> в пределах фонда оплаты труда.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5.14. Работодатель обязуется: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5.14.1. Предоставлять работникам дополнительный оплачиваемый отпуск: 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lastRenderedPageBreak/>
        <w:t>а) при рождении ребенка в семье - 3 дня;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б) в связи с переездом на новое место жительства – 3 дня;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в) для проводов детей в армию – 3 дня;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г) в случае свадьбы работника (детей работника) – 3 дня;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д) на похороны близких родственников – 3 дня; 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е)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7 дней;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ж) работающим инвалидам – 3 дня;</w:t>
      </w:r>
    </w:p>
    <w:p w:rsidR="00065B25" w:rsidRPr="002C52B5" w:rsidRDefault="00542E0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2C52B5">
        <w:rPr>
          <w:sz w:val="24"/>
          <w:szCs w:val="24"/>
        </w:rPr>
        <w:t>и другие случаи.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5.14.2.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</w:t>
      </w:r>
      <w:r w:rsidR="00542E05" w:rsidRPr="005E565C">
        <w:rPr>
          <w:sz w:val="24"/>
          <w:szCs w:val="24"/>
        </w:rPr>
        <w:t>х, определяемых Уставом лицея.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5.15. Общим</w:t>
      </w:r>
      <w:r w:rsidR="00542E05" w:rsidRPr="005E565C">
        <w:rPr>
          <w:sz w:val="24"/>
          <w:szCs w:val="24"/>
        </w:rPr>
        <w:t xml:space="preserve"> выходным днем является воскресенье.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5.16. </w:t>
      </w:r>
      <w:proofErr w:type="gramStart"/>
      <w:r w:rsidRPr="005E565C">
        <w:rPr>
          <w:sz w:val="24"/>
          <w:szCs w:val="24"/>
        </w:rPr>
        <w:t>Работодатель обеспечивает педагогическим работникам возможность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5E565C">
        <w:rPr>
          <w:sz w:val="24"/>
          <w:szCs w:val="24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</w:t>
      </w:r>
      <w:r w:rsidR="00542E05" w:rsidRPr="005E565C">
        <w:rPr>
          <w:sz w:val="24"/>
          <w:szCs w:val="24"/>
        </w:rPr>
        <w:t xml:space="preserve"> менее 30 минут (ст.108 ТК РФ).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5.17. Дежурство педаг</w:t>
      </w:r>
      <w:r w:rsidR="00542E05" w:rsidRPr="005E565C">
        <w:rPr>
          <w:sz w:val="24"/>
          <w:szCs w:val="24"/>
        </w:rPr>
        <w:t>огических работников по лицею</w:t>
      </w:r>
      <w:r w:rsidRPr="005E565C">
        <w:rPr>
          <w:sz w:val="24"/>
          <w:szCs w:val="24"/>
        </w:rPr>
        <w:t xml:space="preserve"> должно начинаться не ранее чем за 30 минут до начала занятий и продолжаться не бол</w:t>
      </w:r>
      <w:r w:rsidR="005E565C">
        <w:rPr>
          <w:sz w:val="24"/>
          <w:szCs w:val="24"/>
        </w:rPr>
        <w:t>ее 20 минут после их окончания.</w:t>
      </w:r>
    </w:p>
    <w:p w:rsidR="00065B25" w:rsidRPr="005E565C" w:rsidRDefault="00065B25" w:rsidP="005E565C">
      <w:pPr>
        <w:numPr>
          <w:ilvl w:val="0"/>
          <w:numId w:val="11"/>
        </w:numPr>
        <w:spacing w:line="276" w:lineRule="auto"/>
        <w:ind w:left="0" w:firstLine="851"/>
        <w:contextualSpacing/>
        <w:jc w:val="both"/>
        <w:rPr>
          <w:b/>
          <w:sz w:val="24"/>
          <w:szCs w:val="24"/>
        </w:rPr>
      </w:pPr>
      <w:r w:rsidRPr="005E565C">
        <w:rPr>
          <w:b/>
          <w:sz w:val="24"/>
          <w:szCs w:val="24"/>
        </w:rPr>
        <w:t xml:space="preserve">Оплата и нормирование труда 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 Стороны исходят из того, что: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>6.1. С учетом требований ст. 135 ТК РФ заработная плата работников, включая размеры должностных окладов, компенсационные, стимулирующие выплаты, регламентируется федеральным, республиканским законодательством, данным коллективным договором, локальными нормативными актами в соответствии с трудовым законодательством и иными нормативными правовыми актами, сод</w:t>
      </w:r>
      <w:r w:rsidR="00542E05" w:rsidRPr="005E565C">
        <w:rPr>
          <w:sz w:val="24"/>
          <w:szCs w:val="24"/>
        </w:rPr>
        <w:t>ержащими нормы трудового права.</w:t>
      </w:r>
    </w:p>
    <w:p w:rsidR="00065B25" w:rsidRPr="005E565C" w:rsidRDefault="00065B25" w:rsidP="005E565C">
      <w:pPr>
        <w:widowControl w:val="0"/>
        <w:shd w:val="clear" w:color="auto" w:fill="FFFFFF"/>
        <w:tabs>
          <w:tab w:val="left" w:pos="1213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pacing w:val="-1"/>
          <w:sz w:val="24"/>
          <w:szCs w:val="24"/>
        </w:rPr>
        <w:t xml:space="preserve"> 6.2. Работодатель с учетом мнения профкома разрабатывает</w:t>
      </w:r>
      <w:r w:rsidRPr="005E565C">
        <w:rPr>
          <w:sz w:val="24"/>
          <w:szCs w:val="24"/>
        </w:rPr>
        <w:t xml:space="preserve"> Положение об отраслевой системе оплаты труда работников учреждения, </w:t>
      </w:r>
      <w:r w:rsidRPr="005E565C">
        <w:rPr>
          <w:spacing w:val="-1"/>
          <w:sz w:val="24"/>
          <w:szCs w:val="24"/>
        </w:rPr>
        <w:t xml:space="preserve">утверждаемое в порядке, установленном трудовым законодательством для принятия </w:t>
      </w:r>
      <w:r w:rsidRPr="005E565C">
        <w:rPr>
          <w:sz w:val="24"/>
          <w:szCs w:val="24"/>
        </w:rPr>
        <w:t>локальных нормативных актов, которое является приложением к коллективному договору.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z w:val="24"/>
          <w:szCs w:val="24"/>
        </w:rPr>
        <w:t xml:space="preserve"> 6.3. Формирование </w:t>
      </w:r>
      <w:proofErr w:type="gramStart"/>
      <w:r w:rsidRPr="005E565C">
        <w:rPr>
          <w:sz w:val="24"/>
          <w:szCs w:val="24"/>
        </w:rPr>
        <w:t xml:space="preserve">системы </w:t>
      </w:r>
      <w:r w:rsidR="00542E05" w:rsidRPr="005E565C">
        <w:rPr>
          <w:sz w:val="24"/>
          <w:szCs w:val="24"/>
        </w:rPr>
        <w:t>оплаты труда работников лицея</w:t>
      </w:r>
      <w:proofErr w:type="gramEnd"/>
      <w:r w:rsidRPr="005E565C">
        <w:rPr>
          <w:sz w:val="24"/>
          <w:szCs w:val="24"/>
        </w:rPr>
        <w:t xml:space="preserve"> производится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26 августа 2010 года№761-Н «Квалификационные характеристики долж</w:t>
      </w:r>
      <w:r w:rsidR="00542E05" w:rsidRPr="005E565C">
        <w:rPr>
          <w:sz w:val="24"/>
          <w:szCs w:val="24"/>
        </w:rPr>
        <w:t>ностей работников образования».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6.4. Заработная плата выплачивается работникам в порядке и сроки, установленные ст.136 ТК РФ. В случае несвоевременной выплаты заработной платы в соответствии со ст.236 ТК РФ пр</w:t>
      </w:r>
      <w:r w:rsidR="00542E05" w:rsidRPr="005E565C">
        <w:rPr>
          <w:szCs w:val="24"/>
        </w:rPr>
        <w:t xml:space="preserve">едусматривается ее индексация.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6.5. Размеры выплат компенсационного и стимулирующего характера определяются с учетом: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её максимальным размером;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обеспечения работодателями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результатов аттестации в соответствии с законодательством Российской Федерации;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</w:t>
      </w:r>
      <w:r w:rsidR="00542E05" w:rsidRPr="005E565C">
        <w:rPr>
          <w:szCs w:val="24"/>
        </w:rPr>
        <w:t xml:space="preserve"> мнения профсоюзного комитета. </w:t>
      </w:r>
    </w:p>
    <w:p w:rsidR="00065B25" w:rsidRPr="005E565C" w:rsidRDefault="00065B25" w:rsidP="005E565C">
      <w:pPr>
        <w:shd w:val="clear" w:color="auto" w:fill="FFFFFF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E565C">
        <w:rPr>
          <w:spacing w:val="-1"/>
          <w:sz w:val="24"/>
          <w:szCs w:val="24"/>
        </w:rPr>
        <w:t xml:space="preserve">6.6.  </w:t>
      </w:r>
      <w:proofErr w:type="gramStart"/>
      <w:r w:rsidRPr="005E565C">
        <w:rPr>
          <w:spacing w:val="-1"/>
          <w:sz w:val="24"/>
          <w:szCs w:val="24"/>
        </w:rPr>
        <w:t>В</w:t>
      </w:r>
      <w:r w:rsidRPr="005E565C">
        <w:rPr>
          <w:sz w:val="24"/>
          <w:szCs w:val="24"/>
        </w:rPr>
        <w:t xml:space="preserve">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лет, в случае длительной болезни, в случае выхода на работу после длительного отпуска истек срок действия квалификационной категории,  по их заявлению производить оплату  труда с учетом имевшейся квалификационной категории на период подготовки к аттестации для установления соответствия их</w:t>
      </w:r>
      <w:proofErr w:type="gramEnd"/>
      <w:r w:rsidRPr="005E565C">
        <w:rPr>
          <w:sz w:val="24"/>
          <w:szCs w:val="24"/>
        </w:rPr>
        <w:t xml:space="preserve"> требованиям, предъявляемым к квалификационной категории, и ее прохождения, но не более чем на один год посл</w:t>
      </w:r>
      <w:r w:rsidR="00542E05" w:rsidRPr="005E565C">
        <w:rPr>
          <w:sz w:val="24"/>
          <w:szCs w:val="24"/>
        </w:rPr>
        <w:t>е выхода из указанного отпуска.</w:t>
      </w:r>
      <w:r w:rsidRPr="005E565C">
        <w:rPr>
          <w:rFonts w:ascii="Bookman Old Style" w:hAnsi="Bookman Old Style"/>
          <w:color w:val="FF0000"/>
          <w:sz w:val="24"/>
          <w:szCs w:val="24"/>
        </w:rPr>
        <w:t xml:space="preserve">            </w:t>
      </w:r>
    </w:p>
    <w:p w:rsidR="00065B25" w:rsidRPr="005E565C" w:rsidRDefault="00065B25" w:rsidP="005E565C">
      <w:pPr>
        <w:pStyle w:val="31"/>
        <w:spacing w:line="276" w:lineRule="auto"/>
        <w:contextualSpacing/>
        <w:rPr>
          <w:szCs w:val="24"/>
        </w:rPr>
      </w:pPr>
      <w:r w:rsidRPr="005E565C">
        <w:rPr>
          <w:color w:val="FF0000"/>
          <w:szCs w:val="24"/>
        </w:rPr>
        <w:t xml:space="preserve"> </w:t>
      </w:r>
      <w:r w:rsidR="00542E05" w:rsidRPr="005E565C">
        <w:rPr>
          <w:color w:val="FF0000"/>
          <w:szCs w:val="24"/>
        </w:rPr>
        <w:t xml:space="preserve">            </w:t>
      </w:r>
      <w:r w:rsidRPr="005E565C">
        <w:rPr>
          <w:szCs w:val="24"/>
        </w:rPr>
        <w:t xml:space="preserve">6.7. </w:t>
      </w:r>
      <w:proofErr w:type="gramStart"/>
      <w:r w:rsidRPr="005E565C">
        <w:rPr>
          <w:szCs w:val="24"/>
        </w:rPr>
        <w:t>Согласно ст. 129 ТК РФ месячная начисленная заработная плата работника полностью отработавшего норму рабочего времени и выполнившего норму (трудовые обязанности), включая размер должностного оклада, ставку заработной платы, компенсационные и стимулирующие выплаты, в том числе за работу в условиях, отклоняющихся от нормальных, работу в особых климатических условиях, иные выплаты, предусмотренные отраслевой системой оплаты труда, не может быть ниже минимального размера оплаты</w:t>
      </w:r>
      <w:proofErr w:type="gramEnd"/>
      <w:r w:rsidRPr="005E565C">
        <w:rPr>
          <w:szCs w:val="24"/>
        </w:rPr>
        <w:t xml:space="preserve"> труда.</w:t>
      </w:r>
    </w:p>
    <w:p w:rsidR="00065B25" w:rsidRPr="005E565C" w:rsidRDefault="00542E05" w:rsidP="005E565C">
      <w:pPr>
        <w:spacing w:line="276" w:lineRule="auto"/>
        <w:contextualSpacing/>
        <w:jc w:val="both"/>
        <w:rPr>
          <w:bCs/>
          <w:iCs/>
          <w:sz w:val="24"/>
          <w:szCs w:val="24"/>
        </w:rPr>
      </w:pPr>
      <w:r w:rsidRPr="005E565C">
        <w:rPr>
          <w:sz w:val="24"/>
          <w:szCs w:val="24"/>
        </w:rPr>
        <w:t xml:space="preserve">             </w:t>
      </w:r>
      <w:r w:rsidR="00065B25" w:rsidRPr="005E565C">
        <w:rPr>
          <w:sz w:val="24"/>
          <w:szCs w:val="24"/>
        </w:rPr>
        <w:t xml:space="preserve">6.8. </w:t>
      </w:r>
      <w:proofErr w:type="gramStart"/>
      <w:r w:rsidR="00065B25" w:rsidRPr="005E565C">
        <w:rPr>
          <w:color w:val="000000"/>
          <w:spacing w:val="-3"/>
          <w:sz w:val="24"/>
          <w:szCs w:val="24"/>
        </w:rPr>
        <w:t>При определении условий оплаты труда работников</w:t>
      </w:r>
      <w:r w:rsidR="00065B25" w:rsidRPr="005E565C">
        <w:rPr>
          <w:bCs/>
          <w:iCs/>
          <w:sz w:val="24"/>
          <w:szCs w:val="24"/>
        </w:rPr>
        <w:t xml:space="preserve">, занятых на тяжелых работах, с вредными и (или) опасными и иными особыми условиями труда, работодатели руководствуются статьями 147 и 372 ТК РФ, приказом </w:t>
      </w:r>
      <w:proofErr w:type="spellStart"/>
      <w:r w:rsidR="00065B25" w:rsidRPr="005E565C">
        <w:rPr>
          <w:bCs/>
          <w:iCs/>
          <w:sz w:val="24"/>
          <w:szCs w:val="24"/>
        </w:rPr>
        <w:t>Гособразования</w:t>
      </w:r>
      <w:proofErr w:type="spellEnd"/>
      <w:r w:rsidR="00065B25" w:rsidRPr="005E565C">
        <w:rPr>
          <w:bCs/>
          <w:iCs/>
          <w:sz w:val="24"/>
          <w:szCs w:val="24"/>
        </w:rPr>
        <w:t xml:space="preserve"> СССР от 20 августа 1990 года № 579 (с изменениями и дополнениями), или аналогичными Перечнями, утвержденными приказом Министерства науки, высшей школы и технической политики Российской Федерации  от 7 октября 1992 года</w:t>
      </w:r>
      <w:proofErr w:type="gramEnd"/>
      <w:r w:rsidR="00065B25" w:rsidRPr="005E565C">
        <w:rPr>
          <w:bCs/>
          <w:iCs/>
          <w:sz w:val="24"/>
          <w:szCs w:val="24"/>
        </w:rPr>
        <w:t xml:space="preserve"> № 611,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bCs/>
          <w:iCs/>
          <w:sz w:val="24"/>
          <w:szCs w:val="24"/>
        </w:rPr>
      </w:pPr>
      <w:r w:rsidRPr="005E565C">
        <w:rPr>
          <w:bCs/>
          <w:iCs/>
          <w:sz w:val="24"/>
          <w:szCs w:val="24"/>
        </w:rPr>
        <w:t>Размеры доплат за работу на тяжелых работах, работах с вредными и опасными условиями труда устанавливаются коллективным договором, локальн</w:t>
      </w:r>
      <w:r w:rsidR="00542E05" w:rsidRPr="005E565C">
        <w:rPr>
          <w:bCs/>
          <w:iCs/>
          <w:sz w:val="24"/>
          <w:szCs w:val="24"/>
        </w:rPr>
        <w:t>ыми нормативными актами лицея.</w:t>
      </w: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kern w:val="2"/>
          <w:sz w:val="24"/>
          <w:szCs w:val="24"/>
        </w:rPr>
      </w:pPr>
      <w:r w:rsidRPr="005E565C">
        <w:rPr>
          <w:bCs/>
          <w:iCs/>
          <w:sz w:val="24"/>
          <w:szCs w:val="24"/>
        </w:rPr>
        <w:t xml:space="preserve">6.9. </w:t>
      </w:r>
      <w:r w:rsidRPr="005E565C">
        <w:rPr>
          <w:rFonts w:eastAsia="Lucida Sans Unicode"/>
          <w:kern w:val="2"/>
          <w:sz w:val="24"/>
          <w:szCs w:val="24"/>
        </w:rPr>
        <w:t xml:space="preserve">Оплата труда работников в ночное время </w:t>
      </w:r>
      <w:r w:rsidRPr="005E565C">
        <w:rPr>
          <w:bCs/>
          <w:sz w:val="24"/>
          <w:szCs w:val="24"/>
        </w:rPr>
        <w:t xml:space="preserve">(с 22 часов до 6 часов) </w:t>
      </w:r>
      <w:r w:rsidRPr="005E565C">
        <w:rPr>
          <w:rFonts w:eastAsia="Lucida Sans Unicode"/>
          <w:kern w:val="2"/>
          <w:sz w:val="24"/>
          <w:szCs w:val="24"/>
        </w:rPr>
        <w:t>производится в повышенном размере – 50%</w:t>
      </w:r>
      <w:r w:rsidRPr="005E565C">
        <w:rPr>
          <w:kern w:val="2"/>
          <w:sz w:val="24"/>
          <w:szCs w:val="24"/>
        </w:rPr>
        <w:t xml:space="preserve"> </w:t>
      </w:r>
      <w:r w:rsidRPr="005E565C">
        <w:rPr>
          <w:bCs/>
          <w:sz w:val="24"/>
          <w:szCs w:val="24"/>
        </w:rPr>
        <w:t>часовой ставки.</w:t>
      </w:r>
      <w:r w:rsidRPr="005E565C">
        <w:rPr>
          <w:sz w:val="24"/>
          <w:szCs w:val="24"/>
        </w:rPr>
        <w:t xml:space="preserve">    </w:t>
      </w:r>
    </w:p>
    <w:p w:rsidR="00065B25" w:rsidRPr="005E565C" w:rsidRDefault="00065B25" w:rsidP="005E565C">
      <w:pPr>
        <w:pStyle w:val="31"/>
        <w:spacing w:line="276" w:lineRule="auto"/>
        <w:contextualSpacing/>
        <w:rPr>
          <w:szCs w:val="24"/>
        </w:rPr>
      </w:pPr>
      <w:r w:rsidRPr="005E565C">
        <w:rPr>
          <w:szCs w:val="24"/>
        </w:rPr>
        <w:t xml:space="preserve">         </w:t>
      </w:r>
      <w:r w:rsidR="00542E05" w:rsidRPr="005E565C">
        <w:rPr>
          <w:szCs w:val="24"/>
        </w:rPr>
        <w:t xml:space="preserve">  6.10. Работодатель обязуется: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6.10.1.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ст.142 ТК РФ, в размере средней заработной платы (ст. 234 ТК РФ). Время простоя по вине работодателя оплачивается в размере средней заработной платы работника.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Время простоя, не зависящее от работника и работодателя, оплачивается в размере не менее 2/3 оклада (ставки).</w:t>
      </w:r>
    </w:p>
    <w:p w:rsidR="00065B25" w:rsidRPr="005E565C" w:rsidRDefault="00065B25" w:rsidP="005E565C">
      <w:pPr>
        <w:pStyle w:val="31"/>
        <w:spacing w:line="276" w:lineRule="auto"/>
        <w:contextualSpacing/>
        <w:rPr>
          <w:szCs w:val="24"/>
        </w:rPr>
      </w:pPr>
      <w:r w:rsidRPr="005E565C">
        <w:rPr>
          <w:szCs w:val="24"/>
        </w:rPr>
        <w:t xml:space="preserve">           Работа в сверхурочное время оплачивается за первые два часа в полуторном, а в послед</w:t>
      </w:r>
      <w:r w:rsidR="00542E05" w:rsidRPr="005E565C">
        <w:rPr>
          <w:szCs w:val="24"/>
        </w:rPr>
        <w:t>ующие часы - в двойном размере.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6.11.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</w:t>
      </w:r>
      <w:r w:rsidR="00542E05" w:rsidRPr="005E565C">
        <w:rPr>
          <w:szCs w:val="24"/>
        </w:rPr>
        <w:t>аботную плату в полном размере.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6.12. При исполнении обязанностей временно отсутствующего работника производится доплата за фактическое количество дополнительно выданных часов</w:t>
      </w:r>
      <w:r w:rsidR="00542E05" w:rsidRPr="005E565C">
        <w:rPr>
          <w:szCs w:val="24"/>
        </w:rPr>
        <w:t xml:space="preserve"> педагогической работы.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6.13. Ответственность за своевременность и правильность определения размеров и выплаты заработной платы работникам после фактического поступления бю</w:t>
      </w:r>
      <w:r w:rsidR="00542E05" w:rsidRPr="005E565C">
        <w:rPr>
          <w:szCs w:val="24"/>
        </w:rPr>
        <w:t>джетных средств на счет лицея</w:t>
      </w:r>
      <w:r w:rsidRPr="005E565C">
        <w:rPr>
          <w:szCs w:val="24"/>
        </w:rPr>
        <w:t xml:space="preserve"> нес</w:t>
      </w:r>
      <w:r w:rsidR="00542E05" w:rsidRPr="005E565C">
        <w:rPr>
          <w:szCs w:val="24"/>
        </w:rPr>
        <w:t>ет его руководитель - директор.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6.14. Оплата труда учителей и других пе</w:t>
      </w:r>
      <w:r w:rsidR="00542E05" w:rsidRPr="005E565C">
        <w:rPr>
          <w:szCs w:val="24"/>
        </w:rPr>
        <w:t>дагогических работников лицея</w:t>
      </w:r>
      <w:r w:rsidRPr="005E565C">
        <w:rPr>
          <w:szCs w:val="24"/>
        </w:rPr>
        <w:t>, осуществляющих в соответствии с медицинским заключением индивидуальное обучение на дому детей, имеющих ограниченные возможности здоровья, осуществляется за счет средств, предусмотренных на эти цели.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Учебные часы, предусмотренные на эти цели, включаются в учебную нагрузку, исходя из которой, учитель получает заработную плату на основе тариф</w:t>
      </w:r>
      <w:r w:rsidR="00542E05" w:rsidRPr="005E565C">
        <w:rPr>
          <w:szCs w:val="24"/>
        </w:rPr>
        <w:t>икации в установленном порядке.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6.15. </w:t>
      </w:r>
      <w:proofErr w:type="gramStart"/>
      <w:r w:rsidRPr="005E565C">
        <w:rPr>
          <w:szCs w:val="24"/>
        </w:rPr>
        <w:t>Не допускается выплата заработной платы ниже ставки заработной платы учителям, не имеющим полной учебной нагрузки, в случаях, предусмотренных постановлением Правительства РФ от 03.04.2003 года №191 «О продолжительности рабочего времени (норме часов педагогической работы за ставку заработной платы) педагогическим работникам образовательных учреждений», при условии их догрузки до установленной нормы часов другой педагогической работой.</w:t>
      </w:r>
      <w:proofErr w:type="gramEnd"/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</w:t>
      </w:r>
      <w:r w:rsidR="00542E05" w:rsidRPr="005E565C">
        <w:rPr>
          <w:szCs w:val="24"/>
        </w:rPr>
        <w:t>мы не позднее, чем за 2 месяца.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6.16. </w:t>
      </w:r>
      <w:proofErr w:type="gramStart"/>
      <w:r w:rsidRPr="005E565C">
        <w:rPr>
          <w:szCs w:val="24"/>
        </w:rPr>
        <w:t>Оплата труда работников, занятых на тяжелых работах, с вредными и (или) опасными и иными особыми условиями труда, устанавливается в повышенном размере по сравнению с окладом (должностным окладом),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65B25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proofErr w:type="gramStart"/>
      <w:r w:rsidRPr="005E565C">
        <w:rPr>
          <w:szCs w:val="24"/>
        </w:rPr>
        <w:t xml:space="preserve">Работодатель с учетом мнения профсоюзного комитета в порядке, предусмотренном ст. 372 ТК РФ, для принятия локальных нормативных актов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</w:t>
      </w:r>
      <w:proofErr w:type="spellStart"/>
      <w:r w:rsidRPr="005E565C">
        <w:rPr>
          <w:szCs w:val="24"/>
        </w:rPr>
        <w:t>Гособразования</w:t>
      </w:r>
      <w:proofErr w:type="spellEnd"/>
      <w:r w:rsidRPr="005E565C">
        <w:rPr>
          <w:szCs w:val="24"/>
        </w:rPr>
        <w:t xml:space="preserve"> СССР от 20 августа 1990</w:t>
      </w:r>
      <w:proofErr w:type="gramEnd"/>
      <w:r w:rsidRPr="005E565C">
        <w:rPr>
          <w:szCs w:val="24"/>
        </w:rPr>
        <w:t xml:space="preserve"> года №579 (с изменениями и дополнениями), или аналогичными Перечнями, утвержденными приказом Министерства науки, высшей школы и технической политики РФ от 07 октября 1992 года №611, если в установленном порядке не дано заключение о </w:t>
      </w:r>
      <w:r w:rsidRPr="005E565C">
        <w:rPr>
          <w:szCs w:val="24"/>
        </w:rPr>
        <w:lastRenderedPageBreak/>
        <w:t>полном соответствии рабочего места, включенная в эти Перечни, требованиям безопасности. Размеры доплат за работу на тяжелых работах, работах с вредными и опасными условиями труда устанавливаются коллективным договором, локальн</w:t>
      </w:r>
      <w:r w:rsidR="00542E05" w:rsidRPr="005E565C">
        <w:rPr>
          <w:szCs w:val="24"/>
        </w:rPr>
        <w:t>ыми нормативными актами лицея.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4C01E5">
        <w:rPr>
          <w:color w:val="000000"/>
        </w:rPr>
        <w:t xml:space="preserve">  6.17.При выплате заработной платы работодатель обязан извещать в письменной форме каждого работника: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4C01E5">
        <w:rPr>
          <w:color w:val="000000"/>
        </w:rPr>
        <w:t>1) о составных частях заработной платы, причитающейся ему за соответствующий период;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4C01E5">
        <w:rPr>
          <w:color w:val="000000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4C01E5">
        <w:rPr>
          <w:color w:val="000000"/>
        </w:rPr>
        <w:t>3) о размерах и об основаниях произведенных удержаний;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 w:rsidRPr="004C01E5">
        <w:rPr>
          <w:color w:val="000000"/>
        </w:rPr>
        <w:t>4) об общей денежной сумме, подлежащей выплате.</w:t>
      </w:r>
    </w:p>
    <w:p w:rsid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6.18.</w:t>
      </w:r>
      <w:r w:rsidRPr="004C01E5">
        <w:rPr>
          <w:color w:val="000000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4C01E5" w:rsidRPr="004C01E5" w:rsidRDefault="004C01E5" w:rsidP="004C01E5">
      <w:pPr>
        <w:pStyle w:val="31"/>
        <w:spacing w:line="276" w:lineRule="auto"/>
        <w:contextualSpacing/>
        <w:rPr>
          <w:szCs w:val="24"/>
        </w:rPr>
      </w:pPr>
      <w:r>
        <w:rPr>
          <w:szCs w:val="24"/>
        </w:rPr>
        <w:t>6.19</w:t>
      </w:r>
      <w:r w:rsidRPr="004C01E5">
        <w:rPr>
          <w:szCs w:val="24"/>
        </w:rPr>
        <w:t>. Заработная плата выплачивается не реже чем каждые полмесяца в день, установленный правилами внутреннего трудового распорядка, трудовым договором (ст.136 ТК РФ) т. е. 15 и 30 числа.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6.20.</w:t>
      </w:r>
      <w:r w:rsidRPr="004C01E5">
        <w:rPr>
          <w:color w:val="000000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C01E5" w:rsidRPr="004C01E5" w:rsidRDefault="004C01E5" w:rsidP="004C01E5">
      <w:pPr>
        <w:pStyle w:val="af"/>
        <w:shd w:val="clear" w:color="auto" w:fill="FFFFFF"/>
        <w:spacing w:before="240" w:beforeAutospacing="0" w:after="24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6.21.</w:t>
      </w:r>
      <w:r w:rsidRPr="004C01E5">
        <w:rPr>
          <w:color w:val="000000"/>
        </w:rPr>
        <w:t xml:space="preserve">Оплата отпуска производится не </w:t>
      </w:r>
      <w:proofErr w:type="gramStart"/>
      <w:r w:rsidRPr="004C01E5">
        <w:rPr>
          <w:color w:val="000000"/>
        </w:rPr>
        <w:t>позднее</w:t>
      </w:r>
      <w:proofErr w:type="gramEnd"/>
      <w:r w:rsidRPr="004C01E5">
        <w:rPr>
          <w:color w:val="000000"/>
        </w:rPr>
        <w:t xml:space="preserve"> чем за три дня до его начала.</w:t>
      </w:r>
    </w:p>
    <w:p w:rsidR="004C01E5" w:rsidRPr="004C01E5" w:rsidRDefault="004C01E5" w:rsidP="004C01E5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rFonts w:ascii="Bookman Old Style" w:hAnsi="Bookman Old Style"/>
          <w:szCs w:val="24"/>
        </w:rPr>
      </w:pPr>
    </w:p>
    <w:p w:rsidR="00065B25" w:rsidRPr="005E565C" w:rsidRDefault="00065B25" w:rsidP="005E565C">
      <w:pPr>
        <w:widowControl w:val="0"/>
        <w:numPr>
          <w:ilvl w:val="0"/>
          <w:numId w:val="11"/>
        </w:numPr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contextualSpacing/>
        <w:rPr>
          <w:b/>
          <w:sz w:val="24"/>
          <w:szCs w:val="24"/>
          <w:lang w:eastAsia="ru-RU"/>
        </w:rPr>
      </w:pPr>
      <w:r w:rsidRPr="005E565C">
        <w:rPr>
          <w:b/>
          <w:sz w:val="24"/>
          <w:szCs w:val="24"/>
          <w:lang w:eastAsia="ru-RU"/>
        </w:rPr>
        <w:t>Нормы рабочего времени, нормы учебной нагрузки</w:t>
      </w:r>
    </w:p>
    <w:p w:rsidR="00065B25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4"/>
          <w:szCs w:val="24"/>
          <w:lang w:eastAsia="ru-RU"/>
        </w:rPr>
      </w:pPr>
    </w:p>
    <w:p w:rsidR="00065B25" w:rsidRPr="005E565C" w:rsidRDefault="00065B25" w:rsidP="005E2592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b/>
          <w:sz w:val="24"/>
          <w:szCs w:val="24"/>
          <w:lang w:eastAsia="ru-RU"/>
        </w:rPr>
        <w:t xml:space="preserve">   </w:t>
      </w:r>
      <w:r w:rsidRPr="005E565C">
        <w:rPr>
          <w:b/>
          <w:sz w:val="24"/>
          <w:szCs w:val="24"/>
          <w:lang w:eastAsia="ru-RU"/>
        </w:rPr>
        <w:tab/>
      </w:r>
      <w:r w:rsidRPr="005E565C">
        <w:rPr>
          <w:sz w:val="24"/>
          <w:szCs w:val="24"/>
          <w:lang w:eastAsia="ru-RU"/>
        </w:rPr>
        <w:t>7.1.Ставки заработной платы педагогических работников выплачиваются за установленную им норму часов учебной нагрузки:</w:t>
      </w:r>
    </w:p>
    <w:p w:rsidR="00065B25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  <w:lang w:eastAsia="ru-RU"/>
        </w:rPr>
      </w:pPr>
      <w:r w:rsidRPr="005E565C">
        <w:rPr>
          <w:b/>
          <w:sz w:val="24"/>
          <w:szCs w:val="24"/>
          <w:lang w:eastAsia="ru-RU"/>
        </w:rPr>
        <w:t xml:space="preserve">      </w:t>
      </w:r>
      <w:r w:rsidRPr="005E565C">
        <w:rPr>
          <w:sz w:val="24"/>
          <w:szCs w:val="24"/>
          <w:lang w:eastAsia="ru-RU"/>
        </w:rPr>
        <w:t>- за 18 часов преподавательской (педагогической) работы (в неделю 3часа в день):</w:t>
      </w:r>
    </w:p>
    <w:p w:rsidR="00065B25" w:rsidRPr="005E565C" w:rsidRDefault="00065B25" w:rsidP="005E2592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учителям 5-11кл</w:t>
      </w:r>
      <w:r w:rsidR="00542E05" w:rsidRPr="005E565C">
        <w:rPr>
          <w:sz w:val="24"/>
          <w:szCs w:val="24"/>
          <w:lang w:eastAsia="ru-RU"/>
        </w:rPr>
        <w:t>ассов лицея</w:t>
      </w:r>
      <w:r w:rsidRPr="005E565C">
        <w:rPr>
          <w:sz w:val="24"/>
          <w:szCs w:val="24"/>
          <w:lang w:eastAsia="ru-RU"/>
        </w:rPr>
        <w:t xml:space="preserve">; </w:t>
      </w:r>
    </w:p>
    <w:p w:rsidR="00065B25" w:rsidRPr="005E565C" w:rsidRDefault="00065B25" w:rsidP="005E2592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педагогам дополнительного</w:t>
      </w:r>
      <w:r w:rsidRPr="005E565C">
        <w:rPr>
          <w:b/>
          <w:sz w:val="24"/>
          <w:szCs w:val="24"/>
          <w:lang w:eastAsia="ru-RU"/>
        </w:rPr>
        <w:t xml:space="preserve"> </w:t>
      </w:r>
      <w:r w:rsidRPr="005E565C">
        <w:rPr>
          <w:sz w:val="24"/>
          <w:szCs w:val="24"/>
          <w:lang w:eastAsia="ru-RU"/>
        </w:rPr>
        <w:t>образования;</w:t>
      </w:r>
    </w:p>
    <w:p w:rsidR="00065B25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     - за 36 часов педагогической работы в неделю: </w:t>
      </w:r>
    </w:p>
    <w:p w:rsidR="00065B25" w:rsidRPr="005E565C" w:rsidRDefault="00065B25" w:rsidP="005E2592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педагогу-психологу, </w:t>
      </w:r>
    </w:p>
    <w:p w:rsidR="00065B25" w:rsidRPr="005E565C" w:rsidRDefault="00065B25" w:rsidP="005E2592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социальному педагогу;</w:t>
      </w:r>
    </w:p>
    <w:p w:rsidR="00065B25" w:rsidRPr="005E565C" w:rsidRDefault="00065B25" w:rsidP="005E2592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педагогу-организатору;</w:t>
      </w:r>
    </w:p>
    <w:p w:rsidR="00065B25" w:rsidRPr="005E565C" w:rsidRDefault="00065B25" w:rsidP="005E2592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педагогу-библиотекарю;</w:t>
      </w:r>
    </w:p>
    <w:p w:rsidR="00065B25" w:rsidRPr="005E565C" w:rsidRDefault="00065B25" w:rsidP="005E2592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преподавателю-организатору ОБЖ.</w:t>
      </w:r>
    </w:p>
    <w:p w:rsidR="00065B25" w:rsidRPr="005E565C" w:rsidRDefault="00065B25" w:rsidP="005E2592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 </w:t>
      </w:r>
      <w:r w:rsidRPr="005E565C">
        <w:rPr>
          <w:sz w:val="24"/>
          <w:szCs w:val="24"/>
          <w:lang w:eastAsia="ru-RU"/>
        </w:rPr>
        <w:tab/>
        <w:t>7.2</w:t>
      </w:r>
      <w:r w:rsidRPr="005E565C">
        <w:rPr>
          <w:b/>
          <w:sz w:val="24"/>
          <w:szCs w:val="24"/>
          <w:lang w:eastAsia="ru-RU"/>
        </w:rPr>
        <w:t xml:space="preserve">. </w:t>
      </w:r>
      <w:r w:rsidRPr="005E565C">
        <w:rPr>
          <w:sz w:val="24"/>
          <w:szCs w:val="24"/>
          <w:lang w:eastAsia="ru-RU"/>
        </w:rPr>
        <w:t>За часы педагогической работы сверх установленной нормы производится дополнительная оплата соответственно получаемой ставки в одинарном размере.</w:t>
      </w:r>
    </w:p>
    <w:p w:rsidR="00065B25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         Ставка заработной платы педагогическим работникам установлена исходя из затрат рабочего времени в астрономических часах с учетом коротких перерывов (перемен),</w:t>
      </w:r>
      <w:r w:rsidR="00542E05" w:rsidRPr="005E565C">
        <w:rPr>
          <w:sz w:val="24"/>
          <w:szCs w:val="24"/>
          <w:lang w:eastAsia="ru-RU"/>
        </w:rPr>
        <w:t xml:space="preserve"> </w:t>
      </w:r>
      <w:r w:rsidR="00542E05" w:rsidRPr="005E565C">
        <w:rPr>
          <w:sz w:val="24"/>
          <w:szCs w:val="24"/>
          <w:lang w:eastAsia="ru-RU"/>
        </w:rPr>
        <w:lastRenderedPageBreak/>
        <w:t>предусмотренных между уроками.</w:t>
      </w:r>
    </w:p>
    <w:p w:rsidR="00065B25" w:rsidRPr="005E565C" w:rsidRDefault="00542E05" w:rsidP="005E2592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ab/>
        <w:t xml:space="preserve"> 7.3. Учителям лицея</w:t>
      </w:r>
      <w:r w:rsidR="00065B25" w:rsidRPr="005E565C">
        <w:rPr>
          <w:sz w:val="24"/>
          <w:szCs w:val="24"/>
          <w:lang w:eastAsia="ru-RU"/>
        </w:rPr>
        <w:t>, которых по независящим от них причинам в течение учебного года учебная нагрузка уменьшается по сравнению с нагрузкой, установленной при тарификации, до кон</w:t>
      </w:r>
      <w:r w:rsidRPr="005E565C">
        <w:rPr>
          <w:sz w:val="24"/>
          <w:szCs w:val="24"/>
          <w:lang w:eastAsia="ru-RU"/>
        </w:rPr>
        <w:t>ца учебного года выплачивается:</w:t>
      </w:r>
    </w:p>
    <w:p w:rsidR="00065B25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- заработная плата в размере ставки, если оставшаяся нагрузка, ниже установленной нормы за ставку и если их невозможно догрузить педагогической работой;</w:t>
      </w:r>
    </w:p>
    <w:p w:rsidR="00BF2063" w:rsidRPr="005E565C" w:rsidRDefault="00065B25" w:rsidP="005E2592">
      <w:pPr>
        <w:widowControl w:val="0"/>
        <w:tabs>
          <w:tab w:val="left" w:pos="0"/>
          <w:tab w:val="left" w:pos="183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- об уменьшении объема учебной нагрузки, изменении </w:t>
      </w:r>
      <w:proofErr w:type="gramStart"/>
      <w:r w:rsidRPr="005E565C">
        <w:rPr>
          <w:sz w:val="24"/>
          <w:szCs w:val="24"/>
          <w:lang w:eastAsia="ru-RU"/>
        </w:rPr>
        <w:t>размера оплаты труда</w:t>
      </w:r>
      <w:proofErr w:type="gramEnd"/>
      <w:r w:rsidRPr="005E565C">
        <w:rPr>
          <w:sz w:val="24"/>
          <w:szCs w:val="24"/>
          <w:lang w:eastAsia="ru-RU"/>
        </w:rPr>
        <w:t xml:space="preserve"> и догрузке педагогической работой работники должны быть поставлены в известнос</w:t>
      </w:r>
      <w:r w:rsidR="00542E05" w:rsidRPr="005E565C">
        <w:rPr>
          <w:sz w:val="24"/>
          <w:szCs w:val="24"/>
          <w:lang w:eastAsia="ru-RU"/>
        </w:rPr>
        <w:t>ть не позднее, чем за 2 месяца.</w:t>
      </w:r>
    </w:p>
    <w:p w:rsidR="00065B25" w:rsidRPr="005E565C" w:rsidRDefault="005E565C" w:rsidP="005E565C">
      <w:p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 </w:t>
      </w:r>
      <w:r w:rsidR="00065B25" w:rsidRPr="005E565C">
        <w:rPr>
          <w:rFonts w:eastAsia="Calibri"/>
          <w:b/>
          <w:bCs/>
          <w:sz w:val="24"/>
          <w:szCs w:val="24"/>
          <w:lang w:eastAsia="en-US"/>
        </w:rPr>
        <w:t>VIII. Порядок исчисления заработной платы (тарификация)</w:t>
      </w:r>
    </w:p>
    <w:p w:rsidR="00065B25" w:rsidRPr="005E565C" w:rsidRDefault="00065B25" w:rsidP="005E565C">
      <w:pPr>
        <w:suppressAutoHyphens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b/>
          <w:sz w:val="24"/>
          <w:szCs w:val="24"/>
          <w:lang w:eastAsia="en-US"/>
        </w:rPr>
        <w:t>Основные условия оплаты труда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8.1.Месячная заработная плата пе</w:t>
      </w:r>
      <w:r w:rsidR="00542E05" w:rsidRPr="005E565C">
        <w:rPr>
          <w:rFonts w:eastAsia="Calibri"/>
          <w:sz w:val="24"/>
          <w:szCs w:val="24"/>
          <w:lang w:eastAsia="en-US"/>
        </w:rPr>
        <w:t>дагогических работников лицея</w:t>
      </w:r>
      <w:r w:rsidRPr="005E565C">
        <w:rPr>
          <w:rFonts w:eastAsia="Calibri"/>
          <w:sz w:val="24"/>
          <w:szCs w:val="24"/>
          <w:lang w:eastAsia="en-US"/>
        </w:rPr>
        <w:t xml:space="preserve"> определяется путем умножения ставки заработной платы на их фактическую нагрузку в неделю и деления полученного произведения на установленную за ставку норму часов </w:t>
      </w:r>
      <w:r w:rsidR="00BF2063" w:rsidRPr="005E565C">
        <w:rPr>
          <w:rFonts w:eastAsia="Calibri"/>
          <w:sz w:val="24"/>
          <w:szCs w:val="24"/>
          <w:lang w:eastAsia="en-US"/>
        </w:rPr>
        <w:t>педагогической работы в неделю.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8.2. В таком же порядке исчисляется месячная заработная плата учителей и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</w:t>
      </w:r>
      <w:r w:rsidR="005E565C">
        <w:rPr>
          <w:rFonts w:eastAsia="Calibri"/>
          <w:sz w:val="24"/>
          <w:szCs w:val="24"/>
          <w:lang w:eastAsia="en-US"/>
        </w:rPr>
        <w:t>ремени учителя и преподавателя.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8.3. Установленная при тарификации заработная плата выплачивается ежемесячно независимо от числа недель и рабочих дней в разные месяцы</w:t>
      </w:r>
      <w:r w:rsidR="00BF2063" w:rsidRPr="005E565C">
        <w:rPr>
          <w:rFonts w:eastAsia="Calibri"/>
          <w:sz w:val="24"/>
          <w:szCs w:val="24"/>
          <w:lang w:eastAsia="en-US"/>
        </w:rPr>
        <w:t xml:space="preserve"> года.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8.4. Тарификация учителей и преподавателей производится один раз в год. В случае</w:t>
      </w:r>
      <w:proofErr w:type="gramStart"/>
      <w:r w:rsidRPr="005E565C">
        <w:rPr>
          <w:rFonts w:eastAsia="Calibri"/>
          <w:sz w:val="24"/>
          <w:szCs w:val="24"/>
          <w:lang w:eastAsia="en-US"/>
        </w:rPr>
        <w:t>,</w:t>
      </w:r>
      <w:proofErr w:type="gramEnd"/>
      <w:r w:rsidRPr="005E565C">
        <w:rPr>
          <w:rFonts w:eastAsia="Calibri"/>
          <w:sz w:val="24"/>
          <w:szCs w:val="24"/>
          <w:lang w:eastAsia="en-US"/>
        </w:rPr>
        <w:t xml:space="preserve"> если учебными планами предусматривается разное количество часов на предмет по полугодиям, то тарификация осуществляется также один раз в год, но раздельно по полугоди</w:t>
      </w:r>
      <w:r w:rsidR="00BF2063" w:rsidRPr="005E565C">
        <w:rPr>
          <w:rFonts w:eastAsia="Calibri"/>
          <w:sz w:val="24"/>
          <w:szCs w:val="24"/>
          <w:lang w:eastAsia="en-US"/>
        </w:rPr>
        <w:t>ям.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8.5.  При невыполнении по не зависящим от учителя причинам объема учебной нагрузки, установленной при тарификации, уменьшение за</w:t>
      </w:r>
      <w:r w:rsidR="00BF2063" w:rsidRPr="005E565C">
        <w:rPr>
          <w:rFonts w:eastAsia="Calibri"/>
          <w:sz w:val="24"/>
          <w:szCs w:val="24"/>
          <w:lang w:eastAsia="en-US"/>
        </w:rPr>
        <w:t>работной платы не производится.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8.6.  За время работы в период осенних, зимних, весенних и летних каникул обучающихся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</w:t>
      </w:r>
      <w:r w:rsidR="00A9434D" w:rsidRPr="005E565C">
        <w:rPr>
          <w:rFonts w:eastAsia="Calibri"/>
          <w:sz w:val="24"/>
          <w:szCs w:val="24"/>
          <w:lang w:eastAsia="en-US"/>
        </w:rPr>
        <w:t xml:space="preserve">реподавательскую работу, в тои числе </w:t>
      </w:r>
      <w:r w:rsidRPr="005E565C">
        <w:rPr>
          <w:rFonts w:eastAsia="Calibri"/>
          <w:sz w:val="24"/>
          <w:szCs w:val="24"/>
          <w:lang w:eastAsia="en-US"/>
        </w:rPr>
        <w:t>занятия с кружками, производится из расчета заработной платы, установленной при тарификации,</w:t>
      </w:r>
      <w:r w:rsidR="005E565C">
        <w:rPr>
          <w:rFonts w:eastAsia="Calibri"/>
          <w:sz w:val="24"/>
          <w:szCs w:val="24"/>
          <w:lang w:eastAsia="en-US"/>
        </w:rPr>
        <w:t xml:space="preserve"> предшествующей началу каникул.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8.7.  Лицам, работающим на условиях почасовой оплаты и не ведущим педагогической работы во время каникул, оплата за это время не произ</w:t>
      </w:r>
      <w:r w:rsidR="005E565C">
        <w:rPr>
          <w:rFonts w:eastAsia="Calibri"/>
          <w:sz w:val="24"/>
          <w:szCs w:val="24"/>
          <w:lang w:eastAsia="en-US"/>
        </w:rPr>
        <w:t>водится.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8.8. Оплата труда учителей за часы учебных занятий, выполненные при замещении временно отсутствовавших работников по болезни и другим причинам, производится дополнительно по часовым ставкам помесячно.    </w:t>
      </w:r>
      <w:r w:rsidRPr="005E565C">
        <w:rPr>
          <w:rFonts w:eastAsia="Calibri"/>
          <w:sz w:val="24"/>
          <w:szCs w:val="24"/>
          <w:lang w:eastAsia="en-US"/>
        </w:rPr>
        <w:br/>
        <w:t>     </w:t>
      </w:r>
      <w:r w:rsidRPr="005E565C">
        <w:rPr>
          <w:rFonts w:eastAsia="Calibri"/>
          <w:sz w:val="24"/>
          <w:szCs w:val="24"/>
          <w:lang w:eastAsia="en-US"/>
        </w:rPr>
        <w:tab/>
        <w:t xml:space="preserve">Если замещение продолжается непрерывно свыше двух месяцев, 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учителей, поступивших на </w:t>
      </w:r>
      <w:r w:rsidR="005E565C">
        <w:rPr>
          <w:rFonts w:eastAsia="Calibri"/>
          <w:sz w:val="24"/>
          <w:szCs w:val="24"/>
          <w:lang w:eastAsia="en-US"/>
        </w:rPr>
        <w:t>работу в течение учебного года.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8.9. Установленная при тарификации средняя месячная заработная плата уменьшению не подлежит. Часы преподавательской работы, выполненные </w:t>
      </w:r>
      <w:r w:rsidRPr="005E565C">
        <w:rPr>
          <w:rFonts w:eastAsia="Calibri"/>
          <w:sz w:val="24"/>
          <w:szCs w:val="24"/>
          <w:lang w:eastAsia="en-US"/>
        </w:rPr>
        <w:lastRenderedPageBreak/>
        <w:t>преподавателем в течение учебного года сверх уменьшенной нагруз</w:t>
      </w:r>
      <w:r w:rsidR="005E565C">
        <w:rPr>
          <w:rFonts w:eastAsia="Calibri"/>
          <w:sz w:val="24"/>
          <w:szCs w:val="24"/>
          <w:lang w:eastAsia="en-US"/>
        </w:rPr>
        <w:t>ки, оплачиваются дополнительно.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8.10. В случае, когда в соответствии с действующим законодательством преподаватель-организатор ОБЖ освобождаются от учебных занятий (отпуск, временная нетрудоспособность, пребывание в командировке и т.д.), установленный им объем учебной нагрузки в счет получаемого должностного оклада уменьшению не подлежит. Уменьшается только та часть учебной нагрузки, оплата за которую производится в порядке, установленном для преподавателей.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8.11. Почасовая оплата труда пе</w:t>
      </w:r>
      <w:r w:rsidR="004C01E5">
        <w:rPr>
          <w:rFonts w:eastAsia="Calibri"/>
          <w:sz w:val="24"/>
          <w:szCs w:val="24"/>
          <w:lang w:eastAsia="en-US"/>
        </w:rPr>
        <w:t>дагогических работников лицея</w:t>
      </w:r>
      <w:r w:rsidRPr="005E565C">
        <w:rPr>
          <w:rFonts w:eastAsia="Calibri"/>
          <w:sz w:val="24"/>
          <w:szCs w:val="24"/>
          <w:lang w:eastAsia="en-US"/>
        </w:rPr>
        <w:t xml:space="preserve"> применяется при оплате за 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</w:t>
      </w:r>
      <w:r w:rsidR="005E565C">
        <w:rPr>
          <w:rFonts w:eastAsia="Calibri"/>
          <w:sz w:val="24"/>
          <w:szCs w:val="24"/>
          <w:lang w:eastAsia="en-US"/>
        </w:rPr>
        <w:t>авшегося не свыше двух месяцев.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8.12. Педагогическим работникам за </w:t>
      </w:r>
      <w:r w:rsidR="00A9434D" w:rsidRPr="005E565C">
        <w:rPr>
          <w:rFonts w:eastAsia="Calibri"/>
          <w:sz w:val="24"/>
          <w:szCs w:val="24"/>
          <w:lang w:eastAsia="en-US"/>
        </w:rPr>
        <w:t>специфику работы в лицейских</w:t>
      </w:r>
      <w:r w:rsidRPr="005E565C">
        <w:rPr>
          <w:rFonts w:eastAsia="Calibri"/>
          <w:sz w:val="24"/>
          <w:szCs w:val="24"/>
          <w:lang w:eastAsia="en-US"/>
        </w:rPr>
        <w:t xml:space="preserve"> классах повышение про</w:t>
      </w:r>
      <w:r w:rsidR="005E565C">
        <w:rPr>
          <w:rFonts w:eastAsia="Calibri"/>
          <w:sz w:val="24"/>
          <w:szCs w:val="24"/>
          <w:lang w:eastAsia="en-US"/>
        </w:rPr>
        <w:t>изводится на 15%.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8.13. При наличии у педагогического работника квалификационной категории оклад ему устанавливается в зависимости от присвоен</w:t>
      </w:r>
      <w:r w:rsidR="005E565C">
        <w:rPr>
          <w:rFonts w:eastAsia="Calibri"/>
          <w:sz w:val="24"/>
          <w:szCs w:val="24"/>
          <w:lang w:eastAsia="en-US"/>
        </w:rPr>
        <w:t>ной квалификационной категории.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8.14. При отсутствии у педагогического работника присвоенной квалификационной категории оклад ему устанавливается в зависи</w:t>
      </w:r>
      <w:r w:rsidR="005E565C">
        <w:rPr>
          <w:rFonts w:eastAsia="Calibri"/>
          <w:sz w:val="24"/>
          <w:szCs w:val="24"/>
          <w:lang w:eastAsia="en-US"/>
        </w:rPr>
        <w:t>мости от педагогического стажа.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8.15. Исчисление заработной платы отдельным категориям педагогических работников может осуществляться из р</w:t>
      </w:r>
      <w:r w:rsidR="005E565C">
        <w:rPr>
          <w:rFonts w:eastAsia="Calibri"/>
          <w:sz w:val="24"/>
          <w:szCs w:val="24"/>
          <w:lang w:eastAsia="en-US"/>
        </w:rPr>
        <w:t>асчета педагогической нагрузки.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8.16. С учетом </w:t>
      </w:r>
      <w:r w:rsidR="00A9434D" w:rsidRPr="005E565C">
        <w:rPr>
          <w:rFonts w:eastAsia="Calibri"/>
          <w:sz w:val="24"/>
          <w:szCs w:val="24"/>
          <w:lang w:eastAsia="en-US"/>
        </w:rPr>
        <w:t>условий труда директору лицея</w:t>
      </w:r>
      <w:r w:rsidRPr="005E565C">
        <w:rPr>
          <w:rFonts w:eastAsia="Calibri"/>
          <w:sz w:val="24"/>
          <w:szCs w:val="24"/>
          <w:lang w:eastAsia="en-US"/>
        </w:rPr>
        <w:t>, его заместителям устанавливаются выпл</w:t>
      </w:r>
      <w:r w:rsidR="005E565C">
        <w:rPr>
          <w:rFonts w:eastAsia="Calibri"/>
          <w:sz w:val="24"/>
          <w:szCs w:val="24"/>
          <w:lang w:eastAsia="en-US"/>
        </w:rPr>
        <w:t>аты компенсационного характера.</w:t>
      </w:r>
    </w:p>
    <w:p w:rsidR="00065B25" w:rsidRPr="005E565C" w:rsidRDefault="00A9434D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8.17. Директору лицея</w:t>
      </w:r>
      <w:r w:rsidR="00065B25" w:rsidRPr="005E565C">
        <w:rPr>
          <w:rFonts w:eastAsia="Calibri"/>
          <w:sz w:val="24"/>
          <w:szCs w:val="24"/>
          <w:lang w:eastAsia="en-US"/>
        </w:rPr>
        <w:t xml:space="preserve"> и его заместителям устанав</w:t>
      </w:r>
      <w:r w:rsidR="005E565C">
        <w:rPr>
          <w:rFonts w:eastAsia="Calibri"/>
          <w:sz w:val="24"/>
          <w:szCs w:val="24"/>
          <w:lang w:eastAsia="en-US"/>
        </w:rPr>
        <w:t>ливаются стимулирующие выплаты.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8.18.</w:t>
      </w:r>
      <w:r w:rsidR="00A9434D" w:rsidRPr="005E565C">
        <w:rPr>
          <w:rFonts w:eastAsia="Calibri"/>
          <w:sz w:val="24"/>
          <w:szCs w:val="24"/>
          <w:lang w:eastAsia="en-US"/>
        </w:rPr>
        <w:t xml:space="preserve"> Премирование директора лицея</w:t>
      </w:r>
      <w:r w:rsidRPr="005E565C">
        <w:rPr>
          <w:rFonts w:eastAsia="Calibri"/>
          <w:sz w:val="24"/>
          <w:szCs w:val="24"/>
          <w:lang w:eastAsia="en-US"/>
        </w:rPr>
        <w:t xml:space="preserve"> осуществляется администрацией </w:t>
      </w:r>
      <w:proofErr w:type="spellStart"/>
      <w:r w:rsidRPr="005E565C">
        <w:rPr>
          <w:rFonts w:eastAsia="Calibri"/>
          <w:sz w:val="24"/>
          <w:szCs w:val="24"/>
          <w:lang w:eastAsia="en-US"/>
        </w:rPr>
        <w:t>Усть-Джегутинского</w:t>
      </w:r>
      <w:proofErr w:type="spellEnd"/>
      <w:r w:rsidRPr="005E565C">
        <w:rPr>
          <w:rFonts w:eastAsia="Calibri"/>
          <w:sz w:val="24"/>
          <w:szCs w:val="24"/>
          <w:lang w:eastAsia="en-US"/>
        </w:rPr>
        <w:t xml:space="preserve"> муниципального района с учетом р</w:t>
      </w:r>
      <w:r w:rsidR="00A9434D" w:rsidRPr="005E565C">
        <w:rPr>
          <w:rFonts w:eastAsia="Calibri"/>
          <w:sz w:val="24"/>
          <w:szCs w:val="24"/>
          <w:lang w:eastAsia="en-US"/>
        </w:rPr>
        <w:t>езультатов деятельности лицея</w:t>
      </w:r>
      <w:r w:rsidRPr="005E565C">
        <w:rPr>
          <w:rFonts w:eastAsia="Calibri"/>
          <w:sz w:val="24"/>
          <w:szCs w:val="24"/>
          <w:lang w:eastAsia="en-US"/>
        </w:rPr>
        <w:t xml:space="preserve"> в соответствии с критериями оценки и целевыми показателями эффек</w:t>
      </w:r>
      <w:r w:rsidR="00A9434D" w:rsidRPr="005E565C">
        <w:rPr>
          <w:rFonts w:eastAsia="Calibri"/>
          <w:sz w:val="24"/>
          <w:szCs w:val="24"/>
          <w:lang w:eastAsia="en-US"/>
        </w:rPr>
        <w:t>тивности работы лицея</w:t>
      </w:r>
      <w:r w:rsidRPr="005E565C">
        <w:rPr>
          <w:rFonts w:eastAsia="Calibri"/>
          <w:sz w:val="24"/>
          <w:szCs w:val="24"/>
          <w:lang w:eastAsia="en-US"/>
        </w:rPr>
        <w:t xml:space="preserve"> за счет утвержденных ассигнований.</w:t>
      </w:r>
    </w:p>
    <w:p w:rsidR="005E565C" w:rsidRDefault="005E565C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b/>
          <w:sz w:val="24"/>
          <w:szCs w:val="24"/>
        </w:rPr>
      </w:pP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E565C">
        <w:rPr>
          <w:b/>
          <w:sz w:val="24"/>
          <w:szCs w:val="24"/>
          <w:lang w:val="en-US"/>
        </w:rPr>
        <w:t>IX</w:t>
      </w:r>
      <w:r w:rsidRPr="005E565C">
        <w:rPr>
          <w:rFonts w:eastAsia="Calibri"/>
          <w:b/>
          <w:sz w:val="24"/>
          <w:szCs w:val="24"/>
          <w:lang w:eastAsia="en-US"/>
        </w:rPr>
        <w:t>. Порядок и условия установления выплат компенсационного характера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9.1. </w:t>
      </w:r>
      <w:proofErr w:type="gramStart"/>
      <w:r w:rsidRPr="005E565C">
        <w:rPr>
          <w:rFonts w:eastAsia="Calibri"/>
          <w:sz w:val="24"/>
          <w:szCs w:val="24"/>
          <w:lang w:eastAsia="en-US"/>
        </w:rPr>
        <w:t xml:space="preserve">В соответствии с Перечнем видов выплат компенсационного характера, утвержденным постановлением Правительства Карачаево-Черкесской Республики от 23.01.2009 № 11 «О введении новых систем оплаты труда работников республиканских бюджетных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учреждений», в учреждениях образования </w:t>
      </w:r>
      <w:proofErr w:type="spellStart"/>
      <w:r w:rsidRPr="005E565C">
        <w:rPr>
          <w:rFonts w:eastAsia="Calibri"/>
          <w:sz w:val="24"/>
          <w:szCs w:val="24"/>
          <w:lang w:eastAsia="en-US"/>
        </w:rPr>
        <w:t>Усть-Джегутинского</w:t>
      </w:r>
      <w:proofErr w:type="spellEnd"/>
      <w:r w:rsidRPr="005E565C">
        <w:rPr>
          <w:rFonts w:eastAsia="Calibri"/>
          <w:sz w:val="24"/>
          <w:szCs w:val="24"/>
          <w:lang w:eastAsia="en-US"/>
        </w:rPr>
        <w:t xml:space="preserve"> муниципального района устанавливаются следующие виды</w:t>
      </w:r>
      <w:proofErr w:type="gramEnd"/>
      <w:r w:rsidRPr="005E565C">
        <w:rPr>
          <w:rFonts w:eastAsia="Calibri"/>
          <w:sz w:val="24"/>
          <w:szCs w:val="24"/>
          <w:lang w:eastAsia="en-US"/>
        </w:rPr>
        <w:t xml:space="preserve"> выплат компенсационного характера:</w:t>
      </w:r>
    </w:p>
    <w:p w:rsidR="00065B25" w:rsidRPr="005E565C" w:rsidRDefault="00065B25" w:rsidP="005E565C">
      <w:pPr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65B25" w:rsidRPr="005E565C" w:rsidRDefault="00065B25" w:rsidP="005E565C">
      <w:pPr>
        <w:numPr>
          <w:ilvl w:val="0"/>
          <w:numId w:val="14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E565C">
        <w:rPr>
          <w:rFonts w:eastAsia="Calibri"/>
          <w:sz w:val="24"/>
          <w:szCs w:val="24"/>
          <w:lang w:eastAsia="en-US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lastRenderedPageBreak/>
        <w:t>9.2.Выплаты компенсационного характера начисляются на оклад и выплачиваются как по основной должности, так и по должности, занимаемой по совместительству, в порядке и на условиях, преду</w:t>
      </w:r>
      <w:r w:rsidR="005E565C">
        <w:rPr>
          <w:rFonts w:eastAsia="Calibri"/>
          <w:sz w:val="24"/>
          <w:szCs w:val="24"/>
          <w:lang w:eastAsia="en-US"/>
        </w:rPr>
        <w:t>смотренных для этих должностей.</w:t>
      </w:r>
    </w:p>
    <w:p w:rsidR="00065B25" w:rsidRPr="005E565C" w:rsidRDefault="00A9434D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9.3. В лицее</w:t>
      </w:r>
      <w:r w:rsidR="00065B25" w:rsidRPr="005E565C">
        <w:rPr>
          <w:rFonts w:eastAsia="Calibri"/>
          <w:sz w:val="24"/>
          <w:szCs w:val="24"/>
          <w:lang w:eastAsia="en-US"/>
        </w:rPr>
        <w:t xml:space="preserve"> на основании Перечня выплат компенсационного характера, составлен и утвержден по согласованию с выборным профсоюзным органом перечень должностей работников, которым с учетом конкретных условий работы в данном учреждении, подразделении и на должности произв</w:t>
      </w:r>
      <w:r w:rsidR="005E565C">
        <w:rPr>
          <w:rFonts w:eastAsia="Calibri"/>
          <w:sz w:val="24"/>
          <w:szCs w:val="24"/>
          <w:lang w:eastAsia="en-US"/>
        </w:rPr>
        <w:t>одятся соответствующие выплаты.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9.4. Доплата за работу в тяжелых и вредных условиях труда, на работах в особо тяжелых и особо вредных условиях труда устанавливается работникам учреждения в соответствии с Перечнем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5E565C">
        <w:rPr>
          <w:rFonts w:eastAsia="Calibri"/>
          <w:sz w:val="24"/>
          <w:szCs w:val="24"/>
          <w:lang w:eastAsia="en-US"/>
        </w:rPr>
        <w:t>Гособразования</w:t>
      </w:r>
      <w:proofErr w:type="spellEnd"/>
      <w:r w:rsidRPr="005E565C">
        <w:rPr>
          <w:rFonts w:eastAsia="Calibri"/>
          <w:sz w:val="24"/>
          <w:szCs w:val="24"/>
          <w:lang w:eastAsia="en-US"/>
        </w:rPr>
        <w:t xml:space="preserve"> СССР, утвержденным приказом </w:t>
      </w:r>
      <w:proofErr w:type="spellStart"/>
      <w:r w:rsidRPr="005E565C">
        <w:rPr>
          <w:rFonts w:eastAsia="Calibri"/>
          <w:sz w:val="24"/>
          <w:szCs w:val="24"/>
          <w:lang w:eastAsia="en-US"/>
        </w:rPr>
        <w:t>Гособра</w:t>
      </w:r>
      <w:r w:rsidR="005E565C">
        <w:rPr>
          <w:rFonts w:eastAsia="Calibri"/>
          <w:sz w:val="24"/>
          <w:szCs w:val="24"/>
          <w:lang w:eastAsia="en-US"/>
        </w:rPr>
        <w:t>зования</w:t>
      </w:r>
      <w:proofErr w:type="spellEnd"/>
      <w:r w:rsidR="005E565C">
        <w:rPr>
          <w:rFonts w:eastAsia="Calibri"/>
          <w:sz w:val="24"/>
          <w:szCs w:val="24"/>
          <w:lang w:eastAsia="en-US"/>
        </w:rPr>
        <w:t xml:space="preserve"> СССР от 20.08.90 № 579.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9.5. </w:t>
      </w:r>
      <w:proofErr w:type="gramStart"/>
      <w:r w:rsidRPr="005E565C">
        <w:rPr>
          <w:rFonts w:eastAsia="Calibri"/>
          <w:sz w:val="24"/>
          <w:szCs w:val="24"/>
          <w:lang w:eastAsia="en-US"/>
        </w:rPr>
        <w:t>Конкретный размер доплаты устанавливается по результатам аттестации рабочих мест за время фактической занятости в таких условиях, проводимой в соответствии с Типовым положением об оценке условий труда на рабочих местах и порядке применения отраслевых перечней     работ, на которых могут устанавливаться доплаты рабочим за условия труда, утвержденным постановлением Госкомтруда СССР и Секретариата ВЦСПС от 03.</w:t>
      </w:r>
      <w:r w:rsidR="005E565C">
        <w:rPr>
          <w:rFonts w:eastAsia="Calibri"/>
          <w:sz w:val="24"/>
          <w:szCs w:val="24"/>
          <w:lang w:eastAsia="en-US"/>
        </w:rPr>
        <w:t>10.86 № 387/22-78.</w:t>
      </w:r>
      <w:proofErr w:type="gramEnd"/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9.6. Устанавливаются доплаты за классное руководство, проверку тетрадей в соответствии с Положением. </w:t>
      </w:r>
    </w:p>
    <w:p w:rsidR="00065B25" w:rsidRPr="005E565C" w:rsidRDefault="00065B25" w:rsidP="005E565C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65B25" w:rsidRPr="005E565C" w:rsidRDefault="00065B25" w:rsidP="005E565C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65B25" w:rsidRPr="005E565C" w:rsidRDefault="00065B25" w:rsidP="005E565C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9.7.Выплата за работу в выходные и праздничные нерабочие дни производится в размере:</w:t>
      </w:r>
    </w:p>
    <w:p w:rsidR="00065B25" w:rsidRPr="005E565C" w:rsidRDefault="00065B25" w:rsidP="005E565C">
      <w:pPr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одинарной дневной или часовой ставки (части оклада за день или час работы) сверх оклада, если работа в выходной или праздничный нерабочий день производилась в пределах месячной нормы рабочего времени;</w:t>
      </w:r>
    </w:p>
    <w:p w:rsidR="00065B25" w:rsidRPr="005E565C" w:rsidRDefault="00065B25" w:rsidP="005E565C">
      <w:pPr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двойной дневной или часовой ставки (части оклада за день или за час работы) сверх оклада, если работа производилась сверх месячной нормы рабочего времени.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9.8.Оплата сверхурочной работы производится за первые два часа работы в полуторном размере дневной или часовой ставки (части оклада за день или час работы), за </w:t>
      </w:r>
      <w:r w:rsidRPr="005E565C">
        <w:rPr>
          <w:rFonts w:eastAsia="Calibri"/>
          <w:sz w:val="24"/>
          <w:szCs w:val="24"/>
          <w:lang w:eastAsia="en-US"/>
        </w:rPr>
        <w:lastRenderedPageBreak/>
        <w:t>последующие часы – в двойном размере дневной или часовой ставки (части оклада за день или час работы).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E565C">
        <w:rPr>
          <w:b/>
          <w:sz w:val="24"/>
          <w:szCs w:val="24"/>
          <w:lang w:val="en-US"/>
        </w:rPr>
        <w:t>X</w:t>
      </w:r>
      <w:r w:rsidRPr="005E565C">
        <w:rPr>
          <w:b/>
          <w:sz w:val="24"/>
          <w:szCs w:val="24"/>
        </w:rPr>
        <w:t>.</w:t>
      </w:r>
      <w:r w:rsidRPr="005E565C">
        <w:rPr>
          <w:rFonts w:eastAsia="Calibri"/>
          <w:b/>
          <w:sz w:val="24"/>
          <w:szCs w:val="24"/>
          <w:lang w:eastAsia="en-US"/>
        </w:rPr>
        <w:t xml:space="preserve"> Порядок и условия ст</w:t>
      </w:r>
      <w:r w:rsidR="00C0341D" w:rsidRPr="005E565C">
        <w:rPr>
          <w:rFonts w:eastAsia="Calibri"/>
          <w:b/>
          <w:sz w:val="24"/>
          <w:szCs w:val="24"/>
          <w:lang w:eastAsia="en-US"/>
        </w:rPr>
        <w:t>имулирования работников лицея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Выплаты стимулирующего характера являются неотъемлемой частью зара</w:t>
      </w:r>
      <w:r w:rsidR="00C0341D" w:rsidRPr="005E565C">
        <w:rPr>
          <w:rFonts w:eastAsia="Calibri"/>
          <w:sz w:val="24"/>
          <w:szCs w:val="24"/>
          <w:lang w:eastAsia="en-US"/>
        </w:rPr>
        <w:t>ботной платы работников лицея</w:t>
      </w:r>
      <w:r w:rsidRPr="005E565C">
        <w:rPr>
          <w:rFonts w:eastAsia="Calibri"/>
          <w:sz w:val="24"/>
          <w:szCs w:val="24"/>
          <w:lang w:eastAsia="en-US"/>
        </w:rPr>
        <w:t xml:space="preserve"> и выплачиваются 1 раз в месяц.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Расчет размеров выплат из стимулирующей части фонда оплаты труда (ФОТ) работникам производится по результатам полугодий: сентябрь-декабрь, январь-август, что позволяет учитывать динамику достижений. Накопление первичных данных для расчета показателей ведется в процессе мониторинга профессиональной деятельности каждого работника в рамках внутреннего контроля.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Установление, повышение или уменьшение стимулирующих выплат производится приказом руководителя учреждения согласно расчетам, произведенным </w:t>
      </w:r>
      <w:proofErr w:type="spellStart"/>
      <w:r w:rsidRPr="005E565C">
        <w:rPr>
          <w:rFonts w:eastAsia="Calibri"/>
          <w:sz w:val="24"/>
          <w:szCs w:val="24"/>
          <w:lang w:eastAsia="en-US"/>
        </w:rPr>
        <w:t>комиссионно</w:t>
      </w:r>
      <w:proofErr w:type="spellEnd"/>
      <w:r w:rsidRPr="005E565C">
        <w:rPr>
          <w:rFonts w:eastAsia="Calibri"/>
          <w:sz w:val="24"/>
          <w:szCs w:val="24"/>
          <w:lang w:eastAsia="en-US"/>
        </w:rPr>
        <w:t>, и по согласовани</w:t>
      </w:r>
      <w:r w:rsidR="00C0341D" w:rsidRPr="005E565C">
        <w:rPr>
          <w:rFonts w:eastAsia="Calibri"/>
          <w:sz w:val="24"/>
          <w:szCs w:val="24"/>
          <w:lang w:eastAsia="en-US"/>
        </w:rPr>
        <w:t>ю с Управляющим советом лицея</w:t>
      </w:r>
      <w:r w:rsidRPr="005E565C">
        <w:rPr>
          <w:rFonts w:eastAsia="Calibri"/>
          <w:sz w:val="24"/>
          <w:szCs w:val="24"/>
          <w:lang w:eastAsia="en-US"/>
        </w:rPr>
        <w:t>.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Размеры стимулирующих выплат устанавливаются в двух видах: процентах от базовой ставки, денежном выражении. Критерии оценки для проведения мониторинга профессиональной деятельности    пе</w:t>
      </w:r>
      <w:r w:rsidR="00C0341D" w:rsidRPr="005E565C">
        <w:rPr>
          <w:rFonts w:eastAsia="Calibri"/>
          <w:sz w:val="24"/>
          <w:szCs w:val="24"/>
          <w:lang w:eastAsia="en-US"/>
        </w:rPr>
        <w:t>дагогических работников лицея</w:t>
      </w:r>
      <w:r w:rsidRPr="005E565C">
        <w:rPr>
          <w:rFonts w:eastAsia="Calibri"/>
          <w:sz w:val="24"/>
          <w:szCs w:val="24"/>
          <w:lang w:eastAsia="en-US"/>
        </w:rPr>
        <w:t xml:space="preserve"> утверждены в Положении о выплатах стимулирующего характера и порядке </w:t>
      </w:r>
      <w:proofErr w:type="gramStart"/>
      <w:r w:rsidRPr="005E565C">
        <w:rPr>
          <w:rFonts w:eastAsia="Calibri"/>
          <w:sz w:val="24"/>
          <w:szCs w:val="24"/>
          <w:lang w:eastAsia="en-US"/>
        </w:rPr>
        <w:t>распределения стимулирующей част</w:t>
      </w:r>
      <w:r w:rsidR="00C0341D" w:rsidRPr="005E565C">
        <w:rPr>
          <w:rFonts w:eastAsia="Calibri"/>
          <w:sz w:val="24"/>
          <w:szCs w:val="24"/>
          <w:lang w:eastAsia="en-US"/>
        </w:rPr>
        <w:t>и фонда оплаты труда работников</w:t>
      </w:r>
      <w:proofErr w:type="gramEnd"/>
      <w:r w:rsidR="00C0341D" w:rsidRPr="005E565C">
        <w:rPr>
          <w:rFonts w:eastAsia="Calibri"/>
          <w:sz w:val="24"/>
          <w:szCs w:val="24"/>
          <w:lang w:eastAsia="en-US"/>
        </w:rPr>
        <w:t xml:space="preserve">. </w:t>
      </w:r>
      <w:r w:rsidRPr="005E565C">
        <w:rPr>
          <w:rFonts w:eastAsia="Calibri"/>
          <w:sz w:val="24"/>
          <w:szCs w:val="24"/>
          <w:lang w:eastAsia="en-US"/>
        </w:rPr>
        <w:t>Каждому критерию присваивается определенное максимальное количества баллов, общая сумма которых по всем критериям равна 100 баллов. Для измерения результативности труда работника по каждому критерию вводятся показатели и шкала показателей.</w:t>
      </w:r>
    </w:p>
    <w:p w:rsidR="00065B25" w:rsidRPr="005E565C" w:rsidRDefault="00065B25" w:rsidP="005E565C">
      <w:pPr>
        <w:pStyle w:val="a8"/>
        <w:contextualSpacing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Размеры стимулирующих выплат, установленных работнику, могут быть изменены как в сторону увеличения или уменьшения, так и отменены в случае изменения оснований для их установления или ухудшения качества исполняемой работы.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гимназии в соответствии с указанным перечнем и должны быть конкретизированы в трудовых договорах работников.</w:t>
      </w:r>
    </w:p>
    <w:p w:rsidR="00065B25" w:rsidRPr="005E565C" w:rsidRDefault="00065B25" w:rsidP="005E565C">
      <w:pPr>
        <w:numPr>
          <w:ilvl w:val="1"/>
          <w:numId w:val="17"/>
        </w:num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При наличии </w:t>
      </w:r>
      <w:proofErr w:type="gramStart"/>
      <w:r w:rsidRPr="005E565C">
        <w:rPr>
          <w:rFonts w:eastAsia="Calibri"/>
          <w:sz w:val="24"/>
          <w:szCs w:val="24"/>
          <w:lang w:eastAsia="en-US"/>
        </w:rPr>
        <w:t>экономии стимулирующей части фонда оплаты труда</w:t>
      </w:r>
      <w:proofErr w:type="gramEnd"/>
      <w:r w:rsidRPr="005E565C">
        <w:rPr>
          <w:rFonts w:eastAsia="Calibri"/>
          <w:sz w:val="24"/>
          <w:szCs w:val="24"/>
          <w:lang w:eastAsia="en-US"/>
        </w:rPr>
        <w:t xml:space="preserve"> работникам могут устанавливаться иные выплаты: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ab/>
        <w:t>- единовременное премирование работников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ab/>
        <w:t>- материальная помощь.</w:t>
      </w:r>
    </w:p>
    <w:p w:rsidR="00065B25" w:rsidRPr="005E565C" w:rsidRDefault="00065B25" w:rsidP="005E565C">
      <w:pPr>
        <w:pStyle w:val="31"/>
        <w:tabs>
          <w:tab w:val="left" w:pos="993"/>
        </w:tabs>
        <w:spacing w:line="276" w:lineRule="auto"/>
        <w:ind w:firstLine="567"/>
        <w:contextualSpacing/>
        <w:rPr>
          <w:rFonts w:ascii="Bookman Old Style" w:hAnsi="Bookman Old Style"/>
          <w:szCs w:val="24"/>
        </w:rPr>
      </w:pP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E565C">
        <w:rPr>
          <w:b/>
          <w:sz w:val="24"/>
          <w:szCs w:val="24"/>
          <w:lang w:val="en-US"/>
        </w:rPr>
        <w:t>XI</w:t>
      </w:r>
      <w:r w:rsidRPr="005E565C">
        <w:rPr>
          <w:rFonts w:eastAsia="Calibri"/>
          <w:b/>
          <w:sz w:val="24"/>
          <w:szCs w:val="24"/>
          <w:lang w:eastAsia="en-US"/>
        </w:rPr>
        <w:t>. Порядок опред</w:t>
      </w:r>
      <w:r w:rsidR="005E565C">
        <w:rPr>
          <w:rFonts w:eastAsia="Calibri"/>
          <w:b/>
          <w:sz w:val="24"/>
          <w:szCs w:val="24"/>
          <w:lang w:eastAsia="en-US"/>
        </w:rPr>
        <w:t>еления размера и расчета выплат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11.1. Расчет размеров выплат из стимулирующей части фонда оплаты труда (ФОТ) производится по результатам</w:t>
      </w:r>
      <w:r w:rsidR="005E565C">
        <w:rPr>
          <w:rFonts w:eastAsia="Calibri"/>
          <w:sz w:val="24"/>
          <w:szCs w:val="24"/>
          <w:lang w:eastAsia="en-US"/>
        </w:rPr>
        <w:t xml:space="preserve"> отчетных периодов (полугодий).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11.2. Размер стимулирующих выплат каждому работнику за определенный период (сентябрь-декабрь) (январь-июнь) определяется следующим образом:</w:t>
      </w:r>
    </w:p>
    <w:p w:rsidR="00065B25" w:rsidRPr="005E565C" w:rsidRDefault="00065B25" w:rsidP="005E565C">
      <w:pPr>
        <w:numPr>
          <w:ilvl w:val="0"/>
          <w:numId w:val="18"/>
        </w:numPr>
        <w:tabs>
          <w:tab w:val="num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производится         подсчет    баллов,    накопленных    в    процессе мониторинга   профессиональной   деятельности   каждого   работника   в   рамках внутреннего  контроля за прошедший период;</w:t>
      </w:r>
    </w:p>
    <w:p w:rsidR="00065B25" w:rsidRPr="005E565C" w:rsidRDefault="00065B25" w:rsidP="005E565C">
      <w:pPr>
        <w:numPr>
          <w:ilvl w:val="0"/>
          <w:numId w:val="18"/>
        </w:numPr>
        <w:tabs>
          <w:tab w:val="num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суммируются       баллы,       полученные       всеми       работни</w:t>
      </w:r>
      <w:r w:rsidR="00B94F64" w:rsidRPr="005E565C">
        <w:rPr>
          <w:rFonts w:eastAsia="Calibri"/>
          <w:sz w:val="24"/>
          <w:szCs w:val="24"/>
          <w:lang w:eastAsia="en-US"/>
        </w:rPr>
        <w:t>ками лицея</w:t>
      </w:r>
      <w:r w:rsidRPr="005E565C">
        <w:rPr>
          <w:rFonts w:eastAsia="Calibri"/>
          <w:sz w:val="24"/>
          <w:szCs w:val="24"/>
          <w:lang w:eastAsia="en-US"/>
        </w:rPr>
        <w:t xml:space="preserve"> (общая сумма баллов);</w:t>
      </w:r>
    </w:p>
    <w:p w:rsidR="00065B25" w:rsidRPr="005E565C" w:rsidRDefault="00065B25" w:rsidP="005E565C">
      <w:pPr>
        <w:numPr>
          <w:ilvl w:val="0"/>
          <w:numId w:val="18"/>
        </w:numPr>
        <w:tabs>
          <w:tab w:val="num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lastRenderedPageBreak/>
        <w:t xml:space="preserve">размер стимулирующей части ФОТ, </w:t>
      </w:r>
      <w:proofErr w:type="gramStart"/>
      <w:r w:rsidRPr="005E565C">
        <w:rPr>
          <w:rFonts w:eastAsia="Calibri"/>
          <w:sz w:val="24"/>
          <w:szCs w:val="24"/>
          <w:lang w:eastAsia="en-US"/>
        </w:rPr>
        <w:t>запланированного</w:t>
      </w:r>
      <w:proofErr w:type="gramEnd"/>
      <w:r w:rsidRPr="005E565C">
        <w:rPr>
          <w:rFonts w:eastAsia="Calibri"/>
          <w:sz w:val="24"/>
          <w:szCs w:val="24"/>
          <w:lang w:eastAsia="en-US"/>
        </w:rPr>
        <w:t xml:space="preserve"> на период (сентябрь-декабрь)   (январь-июнь),   делится   на   общую   сумму   баллов.   В результате получается денежный вес (в рублях) каждого балла;</w:t>
      </w:r>
    </w:p>
    <w:p w:rsidR="00065B25" w:rsidRPr="005E565C" w:rsidRDefault="00065B25" w:rsidP="005E565C">
      <w:pPr>
        <w:numPr>
          <w:ilvl w:val="0"/>
          <w:numId w:val="18"/>
        </w:numPr>
        <w:tabs>
          <w:tab w:val="num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указанный показатель (денежный вес) умножается на сумму баллов каждого работника. В результате получается    размер стимулирующих выплат каждому   работнику   за   период (сентябрь-декабрь)   (январь-июнь).   Выплаты производятся равными долями ежемесячно (сентябрь-декабрь) (январь-июнь), или единовременно (например, в декабре или июне).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11.3.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065B25" w:rsidRPr="005E565C" w:rsidRDefault="00065B25" w:rsidP="005E565C">
      <w:pPr>
        <w:numPr>
          <w:ilvl w:val="0"/>
          <w:numId w:val="19"/>
        </w:numPr>
        <w:tabs>
          <w:tab w:val="num" w:pos="142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выполнение больших объемов работ в кратчайшие сроки и с высокими результатами;</w:t>
      </w:r>
    </w:p>
    <w:p w:rsidR="00065B25" w:rsidRPr="005E565C" w:rsidRDefault="00065B25" w:rsidP="005E565C">
      <w:pPr>
        <w:numPr>
          <w:ilvl w:val="0"/>
          <w:numId w:val="19"/>
        </w:numPr>
        <w:tabs>
          <w:tab w:val="num" w:pos="142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проявление творческой инициативы, самостоятельности и ответственного отношения к должностным обязанностям;</w:t>
      </w:r>
    </w:p>
    <w:p w:rsidR="00065B25" w:rsidRPr="005E565C" w:rsidRDefault="00065B25" w:rsidP="005E565C">
      <w:pPr>
        <w:numPr>
          <w:ilvl w:val="0"/>
          <w:numId w:val="19"/>
        </w:numPr>
        <w:tabs>
          <w:tab w:val="num" w:pos="142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выполнение особо важных заданий, срочных и непредвиденных работ;</w:t>
      </w:r>
    </w:p>
    <w:p w:rsidR="00065B25" w:rsidRPr="005E565C" w:rsidRDefault="00065B25" w:rsidP="005E565C">
      <w:pPr>
        <w:numPr>
          <w:ilvl w:val="0"/>
          <w:numId w:val="19"/>
        </w:numPr>
        <w:tabs>
          <w:tab w:val="num" w:pos="142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выдвижение творческих идей в области своей деятельности.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11.4.Материальная помощь может быть установлена работнику в связи: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со смертью близкого родственника;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с юбилеем; 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с заболеванием;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с уходом на пенсию;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стихийным бедствием; </w:t>
      </w:r>
    </w:p>
    <w:p w:rsidR="00065B25" w:rsidRPr="005E565C" w:rsidRDefault="00065B25" w:rsidP="005E565C">
      <w:pPr>
        <w:numPr>
          <w:ilvl w:val="0"/>
          <w:numId w:val="20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и в других случаях.</w:t>
      </w:r>
    </w:p>
    <w:p w:rsidR="00065B25" w:rsidRPr="005E565C" w:rsidRDefault="00065B25" w:rsidP="005E565C">
      <w:pPr>
        <w:tabs>
          <w:tab w:val="left" w:pos="993"/>
        </w:tabs>
        <w:suppressAutoHyphens w:val="0"/>
        <w:spacing w:line="276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11.5. Решение о единовременном   премировании   работников, выделении материальной помощи и ее размерах принимается комиссией по распределению ФОТ с участием член</w:t>
      </w:r>
      <w:r w:rsidR="00B94F64" w:rsidRPr="005E565C">
        <w:rPr>
          <w:rFonts w:eastAsia="Calibri"/>
          <w:sz w:val="24"/>
          <w:szCs w:val="24"/>
          <w:lang w:eastAsia="en-US"/>
        </w:rPr>
        <w:t>а профсоюзного комитета лицея</w:t>
      </w:r>
      <w:r w:rsidR="005E565C">
        <w:rPr>
          <w:rFonts w:eastAsia="Calibri"/>
          <w:sz w:val="24"/>
          <w:szCs w:val="24"/>
          <w:lang w:eastAsia="en-US"/>
        </w:rPr>
        <w:t>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11.6. Выплата единовременной премии, материальной помощи осуществляется на осно</w:t>
      </w:r>
      <w:r w:rsidR="00B94F64" w:rsidRPr="005E565C">
        <w:rPr>
          <w:rFonts w:eastAsia="Calibri"/>
          <w:sz w:val="24"/>
          <w:szCs w:val="24"/>
          <w:lang w:eastAsia="en-US"/>
        </w:rPr>
        <w:t>вании приказа директора лицея</w:t>
      </w:r>
      <w:r w:rsidRPr="005E565C">
        <w:rPr>
          <w:rFonts w:eastAsia="Calibri"/>
          <w:sz w:val="24"/>
          <w:szCs w:val="24"/>
          <w:lang w:eastAsia="en-US"/>
        </w:rPr>
        <w:t xml:space="preserve"> с указанием конкретной суммы.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065B25" w:rsidRPr="005E565C" w:rsidRDefault="00065B25" w:rsidP="005E565C">
      <w:pPr>
        <w:pStyle w:val="31"/>
        <w:spacing w:line="276" w:lineRule="auto"/>
        <w:contextualSpacing/>
        <w:rPr>
          <w:b/>
          <w:szCs w:val="24"/>
        </w:rPr>
      </w:pPr>
      <w:r w:rsidRPr="005E565C">
        <w:rPr>
          <w:b/>
          <w:szCs w:val="24"/>
          <w:lang w:val="en-US"/>
        </w:rPr>
        <w:t>XII</w:t>
      </w:r>
      <w:r w:rsidRPr="005E565C">
        <w:rPr>
          <w:b/>
          <w:szCs w:val="24"/>
        </w:rPr>
        <w:t>. Социальные</w:t>
      </w:r>
      <w:r w:rsidR="005E565C">
        <w:rPr>
          <w:b/>
          <w:szCs w:val="24"/>
        </w:rPr>
        <w:t xml:space="preserve"> льготы, гарантии и компенсации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12.1. Стороны исходя из того, что в порядке, установленном законодательством Российской Федерации, педагогические работники пользуются правом </w:t>
      </w:r>
      <w:proofErr w:type="gramStart"/>
      <w:r w:rsidRPr="005E565C">
        <w:rPr>
          <w:szCs w:val="24"/>
        </w:rPr>
        <w:t>на</w:t>
      </w:r>
      <w:proofErr w:type="gramEnd"/>
      <w:r w:rsidRPr="005E565C">
        <w:rPr>
          <w:szCs w:val="24"/>
        </w:rPr>
        <w:t>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12.1.1. Досрочный выход на трудовую пенсию по старости в связи с педагогической деятельностью не менее 25 лет в учреждениях для детей (Федеральный Закон от 17 декабря 2001 года № 173 «О трудовых пенсиях в Российской Федерации»).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12.1.2. Меры морального и материального поощрения за добросовестное и творч</w:t>
      </w:r>
      <w:r w:rsidR="005E565C">
        <w:rPr>
          <w:szCs w:val="24"/>
        </w:rPr>
        <w:t>еское отношение к своему труду.</w:t>
      </w:r>
      <w:r w:rsidRPr="005E565C">
        <w:rPr>
          <w:szCs w:val="24"/>
        </w:rPr>
        <w:t xml:space="preserve">  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12.2. Стороны договорились в установленном порядке вносить в органы местного самоуправления предложения о планировании в бюджете следующего финансового года расходов </w:t>
      </w:r>
      <w:proofErr w:type="gramStart"/>
      <w:r w:rsidRPr="005E565C">
        <w:rPr>
          <w:szCs w:val="24"/>
        </w:rPr>
        <w:t>на</w:t>
      </w:r>
      <w:proofErr w:type="gramEnd"/>
      <w:r w:rsidRPr="005E565C">
        <w:rPr>
          <w:szCs w:val="24"/>
        </w:rPr>
        <w:t>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установление единовременной денежной выплаты и ежемесячных доплат к должностному окладу молодым специалистам в течение трех лет с момента поступления на работу;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-оплату командировочных расходов педагогическим работникам, направленным на повышение квалификации;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бесплатное проведение профила</w:t>
      </w:r>
      <w:r w:rsidR="005E565C">
        <w:rPr>
          <w:szCs w:val="24"/>
        </w:rPr>
        <w:t>ктических медицинских осмотров.</w:t>
      </w:r>
    </w:p>
    <w:p w:rsidR="00065B25" w:rsidRPr="005E565C" w:rsidRDefault="00065B25" w:rsidP="00E110CB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5E565C">
        <w:rPr>
          <w:color w:val="000000"/>
          <w:sz w:val="24"/>
          <w:szCs w:val="24"/>
          <w:lang w:eastAsia="ru-RU"/>
        </w:rPr>
        <w:t xml:space="preserve">12.3. </w:t>
      </w:r>
      <w:r w:rsidR="00B94F64" w:rsidRPr="005E565C">
        <w:rPr>
          <w:color w:val="000000"/>
          <w:sz w:val="24"/>
          <w:szCs w:val="24"/>
          <w:lang w:eastAsia="ru-RU"/>
        </w:rPr>
        <w:t>Руководство лицея</w:t>
      </w:r>
      <w:r w:rsidRPr="005E565C">
        <w:rPr>
          <w:color w:val="000000"/>
          <w:sz w:val="24"/>
          <w:szCs w:val="24"/>
          <w:lang w:eastAsia="ru-RU"/>
        </w:rPr>
        <w:t xml:space="preserve"> проводит работу по созданию банка данных о малообеспеченных, тяжелобольных работниках учреждения, одиноких матерях, многодетных семьях, одиноких пенсионерах для оказания социальной поддержки.</w:t>
      </w:r>
    </w:p>
    <w:p w:rsidR="00065B25" w:rsidRPr="005E565C" w:rsidRDefault="005E565C" w:rsidP="005E565C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065B25" w:rsidRPr="005E565C">
        <w:rPr>
          <w:color w:val="000000"/>
          <w:sz w:val="24"/>
          <w:szCs w:val="24"/>
          <w:lang w:eastAsia="ru-RU"/>
        </w:rPr>
        <w:t xml:space="preserve">12.4. Ходатайствует об улучшении жилищных </w:t>
      </w:r>
      <w:r w:rsidR="00B94F64" w:rsidRPr="005E565C">
        <w:rPr>
          <w:color w:val="000000"/>
          <w:sz w:val="24"/>
          <w:szCs w:val="24"/>
          <w:lang w:eastAsia="ru-RU"/>
        </w:rPr>
        <w:t>условий работников лицея</w:t>
      </w:r>
      <w:r w:rsidR="00065B25" w:rsidRPr="005E565C">
        <w:rPr>
          <w:color w:val="000000"/>
          <w:sz w:val="24"/>
          <w:szCs w:val="24"/>
          <w:lang w:eastAsia="ru-RU"/>
        </w:rPr>
        <w:t>.</w:t>
      </w:r>
    </w:p>
    <w:p w:rsidR="00065B25" w:rsidRPr="005E565C" w:rsidRDefault="005E565C" w:rsidP="005E565C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="00065B25" w:rsidRPr="005E565C">
        <w:rPr>
          <w:color w:val="000000"/>
          <w:sz w:val="24"/>
          <w:szCs w:val="24"/>
          <w:lang w:eastAsia="ru-RU"/>
        </w:rPr>
        <w:t xml:space="preserve">12.5. Предоставляет административные отпуска без сохранения заработной платы по заявлению работника в случаях, установленных </w:t>
      </w:r>
      <w:hyperlink r:id="rId9" w:history="1">
        <w:r w:rsidR="00065B25" w:rsidRPr="005E565C">
          <w:rPr>
            <w:rStyle w:val="a3"/>
            <w:bCs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="00065B25" w:rsidRPr="005E565C">
        <w:rPr>
          <w:color w:val="000000"/>
          <w:sz w:val="24"/>
          <w:szCs w:val="24"/>
          <w:lang w:eastAsia="ru-RU"/>
        </w:rPr>
        <w:t>, а также по другим веским семейным обстоятельствам.</w:t>
      </w:r>
    </w:p>
    <w:p w:rsidR="00065B25" w:rsidRPr="005E565C" w:rsidRDefault="00065B25" w:rsidP="005E565C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4"/>
          <w:szCs w:val="24"/>
          <w:lang w:eastAsia="ru-RU"/>
        </w:rPr>
      </w:pPr>
      <w:r w:rsidRPr="005E565C">
        <w:rPr>
          <w:color w:val="000000"/>
          <w:sz w:val="24"/>
          <w:szCs w:val="24"/>
          <w:lang w:eastAsia="ru-RU"/>
        </w:rPr>
        <w:t xml:space="preserve">  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b/>
          <w:szCs w:val="24"/>
        </w:rPr>
      </w:pPr>
      <w:r w:rsidRPr="005E565C">
        <w:rPr>
          <w:b/>
          <w:szCs w:val="24"/>
        </w:rPr>
        <w:t xml:space="preserve"> </w:t>
      </w:r>
      <w:r w:rsidRPr="005E565C">
        <w:rPr>
          <w:b/>
          <w:szCs w:val="24"/>
          <w:lang w:val="en-US"/>
        </w:rPr>
        <w:t>XIII</w:t>
      </w:r>
      <w:r w:rsidR="005E565C">
        <w:rPr>
          <w:b/>
          <w:szCs w:val="24"/>
        </w:rPr>
        <w:t xml:space="preserve">. Охрана труда и здоровья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 Работодатель обязуется: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13.1. Обес</w:t>
      </w:r>
      <w:r w:rsidR="00634F70" w:rsidRPr="005E565C">
        <w:rPr>
          <w:szCs w:val="24"/>
        </w:rPr>
        <w:t>печить право работников лицея</w:t>
      </w:r>
      <w:r w:rsidRPr="005E565C">
        <w:rPr>
          <w:szCs w:val="24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Для реализации этого права заключить соглашение п</w:t>
      </w:r>
      <w:r w:rsidR="0055252F">
        <w:rPr>
          <w:szCs w:val="24"/>
        </w:rPr>
        <w:t xml:space="preserve">о охране труда </w:t>
      </w:r>
      <w:r w:rsidRPr="005E565C">
        <w:rPr>
          <w:szCs w:val="24"/>
        </w:rPr>
        <w:t xml:space="preserve"> с определением в нем организационных и технических мероприятий по охране и безопасности труда, сроков их выполнения,</w:t>
      </w:r>
      <w:r w:rsidR="005E565C">
        <w:rPr>
          <w:szCs w:val="24"/>
        </w:rPr>
        <w:t xml:space="preserve"> ответственных должностных лиц.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13.2. Предусмотреть на мероприятии по охране труда, определенные Соглашением по охране труда, средства в не менее 0,2% суммы затрат на образовательные услуги в порядке, установленном ст. 226 ЕК РФ.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634F70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13.3. Провести в лицее</w:t>
      </w:r>
      <w:r w:rsidR="00065B25" w:rsidRPr="005E565C">
        <w:rPr>
          <w:szCs w:val="24"/>
        </w:rPr>
        <w:t xml:space="preserve"> специальную оценку условий труда и по ее результатам осуществлять работу по охране и безопасности труда в порядке и сроки, установленные с учетом мнения (по согласованию) профком</w:t>
      </w:r>
      <w:r w:rsidR="005E565C">
        <w:rPr>
          <w:szCs w:val="24"/>
        </w:rPr>
        <w:t>а, с последующей сертификацией.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В состав аттестационной комиссии в обязательном порядке включать членов профк</w:t>
      </w:r>
      <w:r w:rsidR="005E565C">
        <w:rPr>
          <w:szCs w:val="24"/>
        </w:rPr>
        <w:t>ома и комиссии по охране труда.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13.4. Проводить со всеми поступающими на работу, а также переведенными на др</w:t>
      </w:r>
      <w:r w:rsidR="00634F70" w:rsidRPr="005E565C">
        <w:rPr>
          <w:szCs w:val="24"/>
        </w:rPr>
        <w:t>угую работу работниками лицея</w:t>
      </w:r>
      <w:r w:rsidRPr="005E565C">
        <w:rPr>
          <w:szCs w:val="24"/>
        </w:rPr>
        <w:t xml:space="preserve">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Организовать про</w:t>
      </w:r>
      <w:r w:rsidR="008E69DA" w:rsidRPr="005E565C">
        <w:rPr>
          <w:szCs w:val="24"/>
        </w:rPr>
        <w:t>верку знаний работников лицея</w:t>
      </w:r>
      <w:r w:rsidRPr="005E565C">
        <w:rPr>
          <w:szCs w:val="24"/>
        </w:rPr>
        <w:t xml:space="preserve"> по охране</w:t>
      </w:r>
      <w:r w:rsidR="005E565C">
        <w:rPr>
          <w:szCs w:val="24"/>
        </w:rPr>
        <w:t xml:space="preserve"> труда на начало учебного года.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13.5. Обеспечивать наличие нормативных и справочных материалов по охране труда, правил, инструкций, журналов инструктажа и других материалов за счет</w:t>
      </w:r>
      <w:r w:rsidR="008E69DA" w:rsidRPr="005E565C">
        <w:rPr>
          <w:szCs w:val="24"/>
        </w:rPr>
        <w:t xml:space="preserve"> лицея</w:t>
      </w:r>
      <w:r w:rsid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</w:t>
      </w:r>
      <w:r w:rsidR="0055252F">
        <w:rPr>
          <w:szCs w:val="24"/>
        </w:rPr>
        <w:t>й и должностей</w:t>
      </w:r>
      <w:r w:rsid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13.7. Обеспечивать приобретение, хранение, стирку, сушку, дезинфекцию и ремонт средств индивидуальной защиты, спецодежды и обуви за сч</w:t>
      </w:r>
      <w:r w:rsidR="005E565C">
        <w:rPr>
          <w:szCs w:val="24"/>
        </w:rPr>
        <w:t>ет работодателя (ст.221 ТК РФ).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13.8.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</w:t>
      </w:r>
      <w:r w:rsidR="005E565C">
        <w:rPr>
          <w:szCs w:val="24"/>
        </w:rPr>
        <w:t>ветствии с федеральным законом.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13.9. Сохранять место работы (должность) и средний з</w:t>
      </w:r>
      <w:r w:rsidR="008E69DA" w:rsidRPr="005E565C">
        <w:rPr>
          <w:szCs w:val="24"/>
        </w:rPr>
        <w:t>аработок за работниками лицея</w:t>
      </w:r>
      <w:r w:rsidRPr="005E565C">
        <w:rPr>
          <w:szCs w:val="24"/>
        </w:rPr>
        <w:t xml:space="preserve"> на время приостановления работ органами государственного надзора и </w:t>
      </w:r>
      <w:proofErr w:type="gramStart"/>
      <w:r w:rsidRPr="005E565C">
        <w:rPr>
          <w:szCs w:val="24"/>
        </w:rPr>
        <w:t>контроля за</w:t>
      </w:r>
      <w:proofErr w:type="gramEnd"/>
      <w:r w:rsidRPr="005E565C">
        <w:rPr>
          <w:szCs w:val="24"/>
        </w:rPr>
        <w:t xml:space="preserve"> соблюдением трудового законодательства вследствие нарушения требований охраны труда не по</w:t>
      </w:r>
      <w:r w:rsidR="005E565C">
        <w:rPr>
          <w:szCs w:val="24"/>
        </w:rPr>
        <w:t xml:space="preserve"> вине работника (ст.220 ТК РФ).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13.10. Проводить своевременное расследование несчастных случаев на производстве в соответствии с действующим зак</w:t>
      </w:r>
      <w:r w:rsidR="005E565C">
        <w:rPr>
          <w:szCs w:val="24"/>
        </w:rPr>
        <w:t>онодательством и вести их учет.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13.11. В случаях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</w:t>
      </w:r>
      <w:r w:rsidR="005E565C">
        <w:rPr>
          <w:szCs w:val="24"/>
        </w:rPr>
        <w:t>й в размере среднего заработка.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13.12. Обеспечивать гарантии и льготы работникам, занятым на тяжелых работах и работах с вредными и </w:t>
      </w:r>
      <w:r w:rsidR="005E565C">
        <w:rPr>
          <w:szCs w:val="24"/>
        </w:rPr>
        <w:t>(или) опасными условиями труда.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13.13. Разработать и утвердить инструкции по охране труда на каждое рабочее место с учетом мнения (по согласо</w:t>
      </w:r>
      <w:r w:rsidR="005E565C">
        <w:rPr>
          <w:szCs w:val="24"/>
        </w:rPr>
        <w:t>ванию) профкома (ст.212 ТК РФ).</w:t>
      </w:r>
      <w:r w:rsidRPr="005E565C">
        <w:rPr>
          <w:szCs w:val="24"/>
        </w:rPr>
        <w:t xml:space="preserve">                                                                                                                                    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13.14. Обеспечивать соблюдение работниками требований, правил и </w:t>
      </w:r>
      <w:r w:rsidR="005E565C">
        <w:rPr>
          <w:szCs w:val="24"/>
        </w:rPr>
        <w:t>инструкций по охране труда.</w:t>
      </w:r>
    </w:p>
    <w:p w:rsidR="00065B25" w:rsidRPr="005E565C" w:rsidRDefault="00582EA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13.15. Создать в лицее</w:t>
      </w:r>
      <w:r w:rsidR="00065B25" w:rsidRPr="005E565C">
        <w:rPr>
          <w:szCs w:val="24"/>
        </w:rPr>
        <w:t xml:space="preserve"> комиссию по охране труда, в состав которой на паритетной основе</w:t>
      </w:r>
      <w:r w:rsidR="005E565C">
        <w:rPr>
          <w:szCs w:val="24"/>
        </w:rPr>
        <w:t xml:space="preserve"> должны входить члены профкома.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13.16. Оказывать содействие техническим инспекторам труда Профсоюза работников уполномоченным народного образования и науки РФ, членам комиссий по охране труда, (доверенным лицам) по охране труда в проведении контроля состояния </w:t>
      </w:r>
      <w:r w:rsidR="005E565C">
        <w:rPr>
          <w:szCs w:val="24"/>
        </w:rPr>
        <w:t>охраны труда в лицее</w:t>
      </w:r>
      <w:r w:rsidRPr="005E565C">
        <w:rPr>
          <w:szCs w:val="24"/>
        </w:rPr>
        <w:t>. В случае выявления ими нарушения прав работников на здоровые и безопасные условия труда принимать меры к их уст</w:t>
      </w:r>
      <w:r w:rsidR="005E565C">
        <w:rPr>
          <w:szCs w:val="24"/>
        </w:rPr>
        <w:t>ранению.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13.17.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медосмотров (обследований) работников по их просьбам в соответствии с медицинским заключением с сохранением за ними места работы (д</w:t>
      </w:r>
      <w:r w:rsidR="005E565C">
        <w:rPr>
          <w:szCs w:val="24"/>
        </w:rPr>
        <w:t>олжности) и среднего заработка.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13.18. Оборудовать комнат</w:t>
      </w:r>
      <w:r w:rsidR="00582EA5" w:rsidRPr="005E565C">
        <w:rPr>
          <w:szCs w:val="24"/>
        </w:rPr>
        <w:t>у для отдыха работников лицея</w:t>
      </w:r>
      <w:r w:rsid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13.19. Вести учет средств социального страхования на организацию лечения </w:t>
      </w:r>
      <w:r w:rsidR="005E565C">
        <w:rPr>
          <w:szCs w:val="24"/>
        </w:rPr>
        <w:t>и отдыха работников и их детей.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13.20. Один раз в полгода </w:t>
      </w:r>
      <w:r w:rsidR="00582EA5" w:rsidRPr="005E565C">
        <w:rPr>
          <w:szCs w:val="24"/>
        </w:rPr>
        <w:t>информировать коллектив лицея</w:t>
      </w:r>
      <w:r w:rsidRPr="005E565C">
        <w:rPr>
          <w:szCs w:val="24"/>
        </w:rPr>
        <w:t xml:space="preserve"> о расходовании средств социального страхования на оплату пособий, боль</w:t>
      </w:r>
      <w:r w:rsidR="005E565C">
        <w:rPr>
          <w:szCs w:val="24"/>
        </w:rPr>
        <w:t>ничных листов, лечение и отдых.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13.21. Профком обязуется: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организовать физкультурно-оздоровительные мероприятия для членов профсо</w:t>
      </w:r>
      <w:r w:rsidR="00582EA5" w:rsidRPr="005E565C">
        <w:rPr>
          <w:szCs w:val="24"/>
        </w:rPr>
        <w:t>юза и других работников лицея</w:t>
      </w:r>
      <w:r w:rsidR="005E565C">
        <w:rPr>
          <w:szCs w:val="24"/>
        </w:rPr>
        <w:t>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проводить работу по оздоро</w:t>
      </w:r>
      <w:r w:rsidR="00582EA5" w:rsidRPr="005E565C">
        <w:rPr>
          <w:szCs w:val="24"/>
        </w:rPr>
        <w:t>влению детей работников лицея</w:t>
      </w:r>
      <w:r w:rsidRP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rFonts w:ascii="Bookman Old Style" w:hAnsi="Bookman Old Style"/>
          <w:szCs w:val="24"/>
        </w:rPr>
      </w:pP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b/>
          <w:szCs w:val="24"/>
        </w:rPr>
      </w:pPr>
      <w:r w:rsidRPr="005E565C">
        <w:rPr>
          <w:b/>
          <w:szCs w:val="24"/>
          <w:lang w:val="en-US"/>
        </w:rPr>
        <w:t>XIV</w:t>
      </w:r>
      <w:r w:rsidRPr="005E565C">
        <w:rPr>
          <w:b/>
          <w:szCs w:val="24"/>
        </w:rPr>
        <w:t>. Гарантии профсоюзной деятельности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 Стороны договорились о том, что: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14.1.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</w:t>
      </w:r>
      <w:r w:rsidR="005E565C">
        <w:rPr>
          <w:szCs w:val="24"/>
        </w:rPr>
        <w:t xml:space="preserve"> или профсоюзной деятельностью.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14.2. Профком осуществляет в установленном порядке контроль соблюдения трудового законодательства и иных нормативных правовых актов, содержащих нормы </w:t>
      </w:r>
      <w:r w:rsidR="005E565C">
        <w:rPr>
          <w:szCs w:val="24"/>
        </w:rPr>
        <w:t>трудового права (ст.370 ТК РФ).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14.3. Работодатель в соответствии со ст. 377 ТК РФ безвозмездно предоставляет профкому необходимые для их деятельности отапливаемые, электрифицированные помещения, оборудованные средствами связи, оргтехнику (в том числе компьютерное оборудование, электронную почту, доступ к глобальной сети «Интернет») и </w:t>
      </w:r>
      <w:r w:rsidR="005E565C">
        <w:rPr>
          <w:szCs w:val="24"/>
        </w:rPr>
        <w:t>необходимые правовые документы.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14.4. 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профсоюза, при наличии их письменных заявлений.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</w:t>
      </w:r>
      <w:r w:rsidR="005E565C">
        <w:rPr>
          <w:szCs w:val="24"/>
        </w:rPr>
        <w:t xml:space="preserve"> не допускается.</w:t>
      </w:r>
    </w:p>
    <w:p w:rsidR="00582EA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</w:t>
      </w:r>
      <w:r w:rsidR="00582EA5" w:rsidRPr="005E565C">
        <w:rPr>
          <w:szCs w:val="24"/>
        </w:rPr>
        <w:t>.5</w:t>
      </w:r>
      <w:r w:rsidRPr="005E565C">
        <w:rPr>
          <w:szCs w:val="24"/>
        </w:rPr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</w:t>
      </w:r>
      <w:r w:rsidR="00582EA5" w:rsidRPr="005E565C">
        <w:rPr>
          <w:szCs w:val="24"/>
        </w:rPr>
        <w:t>астоящим коллективным договором.</w:t>
      </w: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14.6.</w:t>
      </w:r>
      <w:r w:rsidR="00065B25" w:rsidRPr="005E565C">
        <w:rPr>
          <w:szCs w:val="24"/>
        </w:rPr>
        <w:t xml:space="preserve"> Работники, входящие в состав профсоюзных органов, не могут быть подвергнуты дисциплинарному взысканию (замечание, выговор) без предварительного согласия профсоюзного органа, членами которого они являются руководители (их заместители) профсоюзных организаций - без предварительного согласия вышестоящего профсоюзного органа.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14.6.1</w:t>
      </w:r>
      <w:r w:rsidR="00065B25" w:rsidRPr="005E565C">
        <w:rPr>
          <w:szCs w:val="24"/>
        </w:rPr>
        <w:t>. Увольнение по инициативе работодателя по основаниям, не связанным с виновным поведением работников, входящих в состав профкома, допускается помимо соблюдения общего порядка только с предварительного согласия профкома, ч</w:t>
      </w:r>
      <w:r>
        <w:rPr>
          <w:szCs w:val="24"/>
        </w:rPr>
        <w:t>ленами которого они являются.</w:t>
      </w: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14.6.2</w:t>
      </w:r>
      <w:r w:rsidR="00065B25" w:rsidRPr="005E565C">
        <w:rPr>
          <w:szCs w:val="24"/>
        </w:rPr>
        <w:t>. Увольнение по инициативе работодателя лиц, избранных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который федеральным зак</w:t>
      </w:r>
      <w:r>
        <w:rPr>
          <w:szCs w:val="24"/>
        </w:rPr>
        <w:t xml:space="preserve">оном предусмотрено увольнение. </w:t>
      </w: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14.6.3</w:t>
      </w:r>
      <w:r w:rsidR="00065B25" w:rsidRPr="005E565C">
        <w:rPr>
          <w:szCs w:val="24"/>
        </w:rPr>
        <w:t>. Члены выборных профсоюзных органов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учебы, участия в работе конференций, пленумов, президиумов, собраний, созываемых профсоюзом на условиях, предусмотренных законодательс</w:t>
      </w:r>
      <w:r>
        <w:rPr>
          <w:szCs w:val="24"/>
        </w:rPr>
        <w:t>твом, коллективными договорами.</w:t>
      </w: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14.6.4</w:t>
      </w:r>
      <w:r w:rsidR="00065B25" w:rsidRPr="005E565C">
        <w:rPr>
          <w:szCs w:val="24"/>
        </w:rPr>
        <w:t>. Работа на выборной должности председателя профсоюзной организации признается зн</w:t>
      </w:r>
      <w:r w:rsidR="00E71AD2" w:rsidRPr="005E565C">
        <w:rPr>
          <w:szCs w:val="24"/>
        </w:rPr>
        <w:t>ачимой для деятельности лицея</w:t>
      </w:r>
      <w:r w:rsidR="00065B25" w:rsidRPr="005E565C">
        <w:rPr>
          <w:szCs w:val="24"/>
        </w:rPr>
        <w:t xml:space="preserve"> и принимается во внимание при материал</w:t>
      </w:r>
      <w:r>
        <w:rPr>
          <w:szCs w:val="24"/>
        </w:rPr>
        <w:t>ьном стимулировании работников.</w:t>
      </w:r>
    </w:p>
    <w:p w:rsidR="00065B25" w:rsidRPr="005E565C" w:rsidRDefault="005E565C" w:rsidP="005E565C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lastRenderedPageBreak/>
        <w:t>14.6.5</w:t>
      </w:r>
      <w:r w:rsidR="00065B25" w:rsidRPr="005E565C">
        <w:rPr>
          <w:szCs w:val="24"/>
        </w:rPr>
        <w:t>. Стороны могут совместно принимать решения о присвоении почетных званий и награждении ведомственными знаками отличия в</w:t>
      </w:r>
      <w:r>
        <w:rPr>
          <w:szCs w:val="24"/>
        </w:rPr>
        <w:t>ыборных профсоюзных работников.</w:t>
      </w:r>
      <w:r w:rsidR="00065B25" w:rsidRPr="005E565C">
        <w:rPr>
          <w:szCs w:val="24"/>
        </w:rPr>
        <w:t xml:space="preserve">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</w:t>
      </w:r>
      <w:r w:rsidR="005E565C">
        <w:rPr>
          <w:szCs w:val="24"/>
        </w:rPr>
        <w:t>вещаниях и других мероприятиях.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14.8. Работодатель предоставляет профкому необходимую информацию по любым вопросам социально-эк</w:t>
      </w:r>
      <w:r w:rsidR="0055252F">
        <w:rPr>
          <w:szCs w:val="24"/>
        </w:rPr>
        <w:t>ономического развития лицея</w:t>
      </w:r>
      <w:r w:rsid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14.9. Члены профкома включаются в состав комиссий</w:t>
      </w:r>
      <w:r w:rsidR="00E71AD2" w:rsidRPr="005E565C">
        <w:rPr>
          <w:szCs w:val="24"/>
        </w:rPr>
        <w:t xml:space="preserve"> лицея</w:t>
      </w:r>
      <w:r w:rsidRPr="005E565C">
        <w:rPr>
          <w:szCs w:val="24"/>
        </w:rPr>
        <w:t xml:space="preserve">   по тарификации, аттестации педагогических работников, аттестации рабочих мест, охране труда, со</w:t>
      </w:r>
      <w:r w:rsidR="005E565C">
        <w:rPr>
          <w:szCs w:val="24"/>
        </w:rPr>
        <w:t>циальному страхованию и других.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14.10. Работодатель с учетом мнения (по согласованию) профкома рассматривает следующие вопросы: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расторжение трудового договора с работниками, являющимися членами профсоюза, по инициативе работодателя (ст.82, 374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привлечение к сверхурочным работам (ст.99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разделение рабочего времени на части (ст.105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запрещение работы в выходные и нерабочие праздничные дни (ст.113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очередность предоставления отпусков (ст.123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 - установление заработной платы (ст.135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применение систем нормирования труда (ст.159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массовые увольнения (ст.180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установление перечня должностей работников с ненормированным рабочим днем (ст.101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утверждение Правил внутреннего трудового распорядка (ст.190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создание комиссий по охране труда (218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составление графиков сменности (ст.103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утверждение формы расчетного листка (ст.136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размеры повышения заработной платы в ночное время (ст.154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применение и снятие дисциплинарного взыскания до истечения 1 года со дня его применения (ст.193, 194,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установление сроков выплаты заработной платы работникам (ст.136 ТК РФ)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14.11. Члены профсоюза пользуются дополнительными по сравнению с другими работниками правами и льготами: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бесплатная юридическая консультация,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защита в случае индивидуального трудового спора,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защита в суде в случае трудового конфликта с работодателем,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- получение материальн</w:t>
      </w:r>
      <w:r w:rsidR="005E565C">
        <w:rPr>
          <w:szCs w:val="24"/>
        </w:rPr>
        <w:t>ой помощи из сре</w:t>
      </w:r>
      <w:proofErr w:type="gramStart"/>
      <w:r w:rsidR="005E565C">
        <w:rPr>
          <w:szCs w:val="24"/>
        </w:rPr>
        <w:t>дств пр</w:t>
      </w:r>
      <w:proofErr w:type="gramEnd"/>
      <w:r w:rsidR="005E565C">
        <w:rPr>
          <w:szCs w:val="24"/>
        </w:rPr>
        <w:t>офсоюза.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14.12. Работодатель обязуется содействовать деятельности Профсоюза и его организаций по представительству и защите трудовых прав работнико</w:t>
      </w:r>
      <w:r w:rsidR="00E71AD2" w:rsidRPr="005E565C">
        <w:rPr>
          <w:szCs w:val="24"/>
        </w:rPr>
        <w:t>в лицея</w:t>
      </w:r>
      <w:r w:rsidRPr="005E565C">
        <w:rPr>
          <w:szCs w:val="24"/>
        </w:rPr>
        <w:t xml:space="preserve"> в сфере образования. Не вмешиваться в деятельность профсоюзной организации и профкома, не издавать постановлений, распоряжений и локальных нормативных актов, ограничивающих права и деятельность Профсоюза, и никаким иным образом не препятствовать деятельности районной и первичной районной организации, профкому.</w:t>
      </w:r>
    </w:p>
    <w:p w:rsidR="00065B25" w:rsidRPr="005E565C" w:rsidRDefault="00065B25" w:rsidP="005E565C">
      <w:pPr>
        <w:pStyle w:val="31"/>
        <w:spacing w:line="276" w:lineRule="auto"/>
        <w:contextualSpacing/>
        <w:rPr>
          <w:rFonts w:ascii="Bookman Old Style" w:hAnsi="Bookman Old Style"/>
          <w:b/>
          <w:szCs w:val="24"/>
        </w:rPr>
      </w:pPr>
    </w:p>
    <w:p w:rsidR="00065B25" w:rsidRPr="005E565C" w:rsidRDefault="00065B25" w:rsidP="005E565C">
      <w:pPr>
        <w:suppressAutoHyphens w:val="0"/>
        <w:spacing w:after="200" w:line="276" w:lineRule="auto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E565C">
        <w:rPr>
          <w:b/>
          <w:sz w:val="24"/>
          <w:szCs w:val="24"/>
          <w:lang w:val="en-US"/>
        </w:rPr>
        <w:t>XV</w:t>
      </w:r>
      <w:r w:rsidRPr="005E565C">
        <w:rPr>
          <w:b/>
          <w:sz w:val="24"/>
          <w:szCs w:val="24"/>
        </w:rPr>
        <w:t xml:space="preserve">. </w:t>
      </w:r>
      <w:r w:rsidRPr="005E565C">
        <w:rPr>
          <w:rFonts w:eastAsia="Calibri"/>
          <w:b/>
          <w:bCs/>
          <w:sz w:val="24"/>
          <w:szCs w:val="24"/>
          <w:lang w:eastAsia="en-US"/>
        </w:rPr>
        <w:t>Свобода творч</w:t>
      </w:r>
      <w:r w:rsidR="005E565C">
        <w:rPr>
          <w:rFonts w:eastAsia="Calibri"/>
          <w:b/>
          <w:bCs/>
          <w:sz w:val="24"/>
          <w:szCs w:val="24"/>
          <w:lang w:eastAsia="en-US"/>
        </w:rPr>
        <w:t>ества и защита молодого учителя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15.1. Педагогическому работнику предоставить право выбирать методику и формы работы, соответствующие требованиям, не допускающие физической </w:t>
      </w:r>
      <w:r w:rsidR="001C2E41">
        <w:rPr>
          <w:rFonts w:eastAsia="Calibri"/>
          <w:sz w:val="24"/>
          <w:szCs w:val="24"/>
          <w:lang w:eastAsia="en-US"/>
        </w:rPr>
        <w:t>и психической перегрузки детей.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15.2. Учитель имеет право вносить корректировку и изменения в содержание </w:t>
      </w:r>
      <w:r w:rsidR="001C2E41">
        <w:rPr>
          <w:rFonts w:eastAsia="Calibri"/>
          <w:sz w:val="24"/>
          <w:szCs w:val="24"/>
          <w:lang w:eastAsia="en-US"/>
        </w:rPr>
        <w:t>программ обучения не более 30%.</w:t>
      </w:r>
    </w:p>
    <w:p w:rsidR="00065B25" w:rsidRPr="001C2E41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15.3. Предоставлять возможность педагогическим работникам проходить, по их желанию, переаттестацию чаще, чем оговор</w:t>
      </w:r>
      <w:r w:rsidR="001C2E41">
        <w:rPr>
          <w:rFonts w:eastAsia="Calibri"/>
          <w:sz w:val="24"/>
          <w:szCs w:val="24"/>
          <w:lang w:eastAsia="en-US"/>
        </w:rPr>
        <w:t>ено «Положением об аттестации».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15.4. Предоставить учителю время школьных каникул для повышения с</w:t>
      </w:r>
      <w:r w:rsidR="001C2E41">
        <w:rPr>
          <w:rFonts w:eastAsia="Calibri"/>
          <w:sz w:val="24"/>
          <w:szCs w:val="24"/>
          <w:lang w:eastAsia="en-US"/>
        </w:rPr>
        <w:t>воего методического мастерства.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15.5. При приеме на работу молодых учителей тариф</w:t>
      </w:r>
      <w:r w:rsidR="001C2E41">
        <w:rPr>
          <w:rFonts w:eastAsia="Calibri"/>
          <w:sz w:val="24"/>
          <w:szCs w:val="24"/>
          <w:lang w:eastAsia="en-US"/>
        </w:rPr>
        <w:t>ицировать с учетом образования.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15.6. Молодой учитель имеет право на учителя-наставника, выбор на</w:t>
      </w:r>
      <w:r w:rsidR="001C2E41">
        <w:rPr>
          <w:rFonts w:eastAsia="Calibri"/>
          <w:sz w:val="24"/>
          <w:szCs w:val="24"/>
          <w:lang w:eastAsia="en-US"/>
        </w:rPr>
        <w:t>ставника по обоюдному согласию.</w:t>
      </w:r>
    </w:p>
    <w:p w:rsidR="00065B25" w:rsidRPr="005E565C" w:rsidRDefault="00065B25" w:rsidP="001C2E4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 xml:space="preserve">15.7. Молодой учитель имеет право в первый год работы в </w:t>
      </w:r>
      <w:r w:rsidR="00E71AD2" w:rsidRPr="005E565C">
        <w:rPr>
          <w:sz w:val="24"/>
          <w:szCs w:val="24"/>
        </w:rPr>
        <w:t>лицее</w:t>
      </w:r>
      <w:r w:rsidRPr="005E565C">
        <w:rPr>
          <w:rFonts w:eastAsia="Calibri"/>
          <w:sz w:val="24"/>
          <w:szCs w:val="24"/>
          <w:lang w:eastAsia="en-US"/>
        </w:rPr>
        <w:t xml:space="preserve"> отказаться от классного руководства (если нет п</w:t>
      </w:r>
      <w:r w:rsidR="001C2E41">
        <w:rPr>
          <w:rFonts w:eastAsia="Calibri"/>
          <w:sz w:val="24"/>
          <w:szCs w:val="24"/>
          <w:lang w:eastAsia="en-US"/>
        </w:rPr>
        <w:t>роизводственной необходимости).</w:t>
      </w:r>
    </w:p>
    <w:p w:rsidR="00065B25" w:rsidRPr="005E565C" w:rsidRDefault="00065B25" w:rsidP="005E565C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565C">
        <w:rPr>
          <w:rFonts w:eastAsia="Calibri"/>
          <w:sz w:val="24"/>
          <w:szCs w:val="24"/>
          <w:lang w:eastAsia="en-US"/>
        </w:rPr>
        <w:t>15.8. Молодой учитель имеет право в первый год работы посещать уроки коллег и отказаться проводить открытые уроки в течение предметных недель.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rFonts w:ascii="Bookman Old Style" w:hAnsi="Bookman Old Style"/>
          <w:b/>
          <w:szCs w:val="24"/>
        </w:rPr>
      </w:pPr>
    </w:p>
    <w:p w:rsidR="0055252F" w:rsidRDefault="0055252F" w:rsidP="0055252F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55252F" w:rsidRDefault="0055252F" w:rsidP="0055252F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55252F" w:rsidRDefault="0055252F" w:rsidP="0055252F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55252F" w:rsidRDefault="0055252F" w:rsidP="0055252F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065B25" w:rsidRPr="0055252F" w:rsidRDefault="00065B25" w:rsidP="0055252F">
      <w:pPr>
        <w:pStyle w:val="31"/>
        <w:spacing w:line="276" w:lineRule="auto"/>
        <w:ind w:firstLine="851"/>
        <w:contextualSpacing/>
        <w:rPr>
          <w:b/>
          <w:szCs w:val="24"/>
        </w:rPr>
      </w:pPr>
      <w:r w:rsidRPr="005E565C">
        <w:rPr>
          <w:b/>
          <w:szCs w:val="24"/>
          <w:lang w:val="en-US"/>
        </w:rPr>
        <w:t>XVI</w:t>
      </w:r>
      <w:r w:rsidRPr="005E565C">
        <w:rPr>
          <w:b/>
          <w:szCs w:val="24"/>
        </w:rPr>
        <w:t>. Обязательства профкома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 Профком обязуется: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</w:t>
      </w:r>
      <w:r w:rsidR="001C2E41">
        <w:rPr>
          <w:szCs w:val="24"/>
        </w:rPr>
        <w:t>нтересы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16.2. Осуществлять контроль   соблюдения работодателем и его представителями трудового законодательства и иных нормативных правовых актов, со</w:t>
      </w:r>
      <w:r w:rsidR="001C2E41">
        <w:rPr>
          <w:szCs w:val="24"/>
        </w:rPr>
        <w:t>держащих нормы трудового права.</w:t>
      </w:r>
      <w:r w:rsidRPr="005E565C">
        <w:rPr>
          <w:szCs w:val="24"/>
        </w:rPr>
        <w:t xml:space="preserve"> </w:t>
      </w:r>
    </w:p>
    <w:p w:rsidR="00065B25" w:rsidRPr="001C2E41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16.3. Осуществлять контроль   правильности расходования фонда заработной платы, внебюджетн</w:t>
      </w:r>
      <w:r w:rsidR="00E71AD2" w:rsidRPr="005E565C">
        <w:rPr>
          <w:szCs w:val="24"/>
        </w:rPr>
        <w:t>ого фонда и иных фондов лицея</w:t>
      </w:r>
      <w:r w:rsidR="001C2E41">
        <w:rPr>
          <w:szCs w:val="24"/>
        </w:rPr>
        <w:t>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>16.4. Осуществлять контроль   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</w:t>
      </w:r>
      <w:r w:rsidR="001C2E41">
        <w:rPr>
          <w:szCs w:val="24"/>
        </w:rPr>
        <w:t>естации работников.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16.5. Совместно с работодателем и работниками разрабатывать меры по защите персональных д</w:t>
      </w:r>
      <w:r w:rsidR="001C2E41">
        <w:rPr>
          <w:szCs w:val="24"/>
        </w:rPr>
        <w:t>анных работников (ст.86 ТК РФ).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16.6</w:t>
      </w:r>
      <w:r w:rsidR="00E71AD2" w:rsidRPr="005E565C">
        <w:rPr>
          <w:szCs w:val="24"/>
        </w:rPr>
        <w:t>. Направлять учредителю лицея</w:t>
      </w:r>
      <w:r w:rsidRPr="005E565C">
        <w:rPr>
          <w:szCs w:val="24"/>
        </w:rPr>
        <w:t xml:space="preserve"> заявление</w:t>
      </w:r>
      <w:r w:rsidR="00E71AD2" w:rsidRPr="005E565C">
        <w:rPr>
          <w:szCs w:val="24"/>
        </w:rPr>
        <w:t xml:space="preserve"> о нарушении директором лицея</w:t>
      </w:r>
      <w:r w:rsidRPr="005E565C">
        <w:rPr>
          <w:szCs w:val="24"/>
        </w:rPr>
        <w:t>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наказания вплоть</w:t>
      </w:r>
      <w:r w:rsidR="001C2E41">
        <w:rPr>
          <w:szCs w:val="24"/>
        </w:rPr>
        <w:t xml:space="preserve"> до увольнения (ст. 195 ТК РФ).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16.7. Представлять и защищать трудовые права членов профсоюза в комиссии по трудовым спорам и су</w:t>
      </w:r>
      <w:r w:rsidR="001C2E41">
        <w:rPr>
          <w:szCs w:val="24"/>
        </w:rPr>
        <w:t>де.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16.8. Осуществлять совместно с комиссией по социальному страхованию контроль своевременного назначения и выплаты работникам пособий по обязате</w:t>
      </w:r>
      <w:r w:rsidR="001C2E41">
        <w:rPr>
          <w:szCs w:val="24"/>
        </w:rPr>
        <w:t>льному социальному страхованию.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16.9. Участвовать в работе комиссии по социальному страхованию по летнему оздоровлению детей работников гимназии и обеспеч</w:t>
      </w:r>
      <w:r w:rsidR="001C2E41">
        <w:rPr>
          <w:szCs w:val="24"/>
        </w:rPr>
        <w:t xml:space="preserve">ению их новогодними подарками. 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16.10. Осуществлять общественный контроль за своевременным и полным перечислением страховых платежей в фонд обязател</w:t>
      </w:r>
      <w:r w:rsidR="001C2E41">
        <w:rPr>
          <w:szCs w:val="24"/>
        </w:rPr>
        <w:t>ьного медицинского страхования.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16.11. Осуществлять контроль правильности и своевременности предоставления р</w:t>
      </w:r>
      <w:r w:rsidR="001C2E41">
        <w:rPr>
          <w:szCs w:val="24"/>
        </w:rPr>
        <w:t>аботникам отпусков и их оплаты.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16.12. Участвовать в работе комиссий гимназии по тарификации, аттестации рабоч</w:t>
      </w:r>
      <w:r w:rsidR="001C2E41">
        <w:rPr>
          <w:szCs w:val="24"/>
        </w:rPr>
        <w:t>их мест, охране труда и других.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16.13. Осуществлять контроль </w:t>
      </w:r>
      <w:proofErr w:type="gramStart"/>
      <w:r w:rsidRPr="005E565C">
        <w:rPr>
          <w:szCs w:val="24"/>
        </w:rPr>
        <w:t>соблюдения порядка проведения аттестации пе</w:t>
      </w:r>
      <w:r w:rsidR="00E71AD2" w:rsidRPr="005E565C">
        <w:rPr>
          <w:szCs w:val="24"/>
        </w:rPr>
        <w:t>дагогических работников лицея</w:t>
      </w:r>
      <w:proofErr w:type="gramEnd"/>
      <w:r w:rsidR="001C2E41">
        <w:rPr>
          <w:szCs w:val="24"/>
        </w:rPr>
        <w:t>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16.14.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</w:t>
      </w:r>
      <w:r w:rsidR="001C2E41">
        <w:rPr>
          <w:szCs w:val="24"/>
        </w:rPr>
        <w:t>и страховых взносах работников.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16.15. Оказывать ежегодно материальную помощь членам профсоюза в </w:t>
      </w:r>
      <w:r w:rsidR="001C2E41">
        <w:rPr>
          <w:szCs w:val="24"/>
        </w:rPr>
        <w:t xml:space="preserve">случаях их длительной болезни.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16.16. Осуществлять культурно-массовую и физкультурно-о</w:t>
      </w:r>
      <w:r w:rsidR="00E71AD2" w:rsidRPr="005E565C">
        <w:rPr>
          <w:szCs w:val="24"/>
        </w:rPr>
        <w:t>здоровительную работу в лицее</w:t>
      </w:r>
      <w:r w:rsidRPr="005E565C">
        <w:rPr>
          <w:szCs w:val="24"/>
        </w:rPr>
        <w:t>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rFonts w:ascii="Bookman Old Style" w:hAnsi="Bookman Old Style"/>
          <w:b/>
          <w:szCs w:val="24"/>
        </w:rPr>
      </w:pPr>
    </w:p>
    <w:p w:rsidR="001C2E41" w:rsidRDefault="001C2E41" w:rsidP="005E565C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1C2E41" w:rsidRDefault="001C2E41" w:rsidP="005E565C">
      <w:pPr>
        <w:pStyle w:val="31"/>
        <w:spacing w:line="276" w:lineRule="auto"/>
        <w:ind w:firstLine="851"/>
        <w:contextualSpacing/>
        <w:rPr>
          <w:b/>
          <w:szCs w:val="24"/>
        </w:rPr>
      </w:pP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b/>
          <w:szCs w:val="24"/>
        </w:rPr>
      </w:pPr>
      <w:r w:rsidRPr="005E565C">
        <w:rPr>
          <w:b/>
          <w:szCs w:val="24"/>
          <w:lang w:val="en-US"/>
        </w:rPr>
        <w:t>XVII</w:t>
      </w:r>
      <w:r w:rsidRPr="005E565C">
        <w:rPr>
          <w:b/>
          <w:szCs w:val="24"/>
        </w:rPr>
        <w:t xml:space="preserve">. Контроль за выполнением коллективного договора 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</w:p>
    <w:p w:rsidR="00065B25" w:rsidRPr="005E565C" w:rsidRDefault="001C2E41" w:rsidP="001C2E41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Ответственность сторон:</w:t>
      </w:r>
    </w:p>
    <w:p w:rsidR="00065B25" w:rsidRPr="005E565C" w:rsidRDefault="001C2E41" w:rsidP="001C2E41">
      <w:pPr>
        <w:pStyle w:val="31"/>
        <w:spacing w:line="276" w:lineRule="auto"/>
        <w:ind w:firstLine="851"/>
        <w:contextualSpacing/>
        <w:rPr>
          <w:szCs w:val="24"/>
        </w:rPr>
      </w:pPr>
      <w:r>
        <w:rPr>
          <w:szCs w:val="24"/>
        </w:rPr>
        <w:t>17. Стороны договорились, что: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17.1. Работодатель направляет коллективный договор в течение                   7 дней со дня его подписания на уведомительную регистрацию в </w:t>
      </w:r>
      <w:r w:rsidR="001C2E41">
        <w:rPr>
          <w:szCs w:val="24"/>
        </w:rPr>
        <w:t>соответствующий орган по труду.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17.2. Совместно разрабатывают план мероприятий по выполнению нас</w:t>
      </w:r>
      <w:r w:rsidR="001C2E41">
        <w:rPr>
          <w:szCs w:val="24"/>
        </w:rPr>
        <w:t>тоящего коллективного договора.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lastRenderedPageBreak/>
        <w:t xml:space="preserve">17.3. Осуществлять контроль   реализации плана мероприятий по выполнению коллективного договора и его положений и </w:t>
      </w:r>
      <w:proofErr w:type="gramStart"/>
      <w:r w:rsidRPr="005E565C">
        <w:rPr>
          <w:szCs w:val="24"/>
        </w:rPr>
        <w:t>отчитываются о результатах</w:t>
      </w:r>
      <w:proofErr w:type="gramEnd"/>
      <w:r w:rsidRPr="005E565C">
        <w:rPr>
          <w:szCs w:val="24"/>
        </w:rPr>
        <w:t xml:space="preserve"> контроля на общем со</w:t>
      </w:r>
      <w:r w:rsidR="001C2E41">
        <w:rPr>
          <w:szCs w:val="24"/>
        </w:rPr>
        <w:t>брании работников 2 раза в год.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17.4. Рассматривают в десятидневный срок все возникающие в период действия коллективного договора разногласия и конфликт</w:t>
      </w:r>
      <w:r w:rsidR="001C2E41">
        <w:rPr>
          <w:szCs w:val="24"/>
        </w:rPr>
        <w:t>ы, связанные с его выполнением.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17.5. Соблюдают установленный законодательством порядок разрешения и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</w:t>
      </w:r>
      <w:r w:rsidR="001C2E41">
        <w:rPr>
          <w:szCs w:val="24"/>
        </w:rPr>
        <w:t>разрешения – забастовки.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17.6. В случае нарушения или невыполнения обязательств коллективного договора виновная сторона или виновные лица несут ответственность в порядке, пре</w:t>
      </w:r>
      <w:r w:rsidR="001C2E41">
        <w:rPr>
          <w:szCs w:val="24"/>
        </w:rPr>
        <w:t>дусмотренном законодательством.</w:t>
      </w:r>
    </w:p>
    <w:p w:rsidR="00065B25" w:rsidRPr="005E565C" w:rsidRDefault="00065B25" w:rsidP="001C2E41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>17.7. Настоящий коллективный договор действует в тече</w:t>
      </w:r>
      <w:r w:rsidR="001C2E41">
        <w:rPr>
          <w:szCs w:val="24"/>
        </w:rPr>
        <w:t>ние трех лет со дня подписания.</w:t>
      </w:r>
    </w:p>
    <w:p w:rsidR="00065B25" w:rsidRPr="005E565C" w:rsidRDefault="00065B25" w:rsidP="005E565C">
      <w:pPr>
        <w:pStyle w:val="31"/>
        <w:spacing w:line="276" w:lineRule="auto"/>
        <w:ind w:firstLine="851"/>
        <w:contextualSpacing/>
        <w:rPr>
          <w:szCs w:val="24"/>
        </w:rPr>
      </w:pPr>
      <w:r w:rsidRPr="005E565C">
        <w:rPr>
          <w:szCs w:val="24"/>
        </w:rPr>
        <w:t xml:space="preserve">17.8. Переговоры по заключению нового коллективного договора будут начаты за один месяц до окончания срока действия данного договора. </w:t>
      </w:r>
    </w:p>
    <w:p w:rsidR="00065B25" w:rsidRPr="005E565C" w:rsidRDefault="00065B25" w:rsidP="005E565C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                                             </w:t>
      </w:r>
      <w:r w:rsidRPr="005E565C">
        <w:rPr>
          <w:b/>
          <w:sz w:val="24"/>
          <w:szCs w:val="24"/>
          <w:lang w:eastAsia="ru-RU"/>
        </w:rPr>
        <w:t xml:space="preserve"> </w:t>
      </w:r>
    </w:p>
    <w:p w:rsidR="00065B25" w:rsidRPr="005E565C" w:rsidRDefault="00065B25" w:rsidP="005E565C">
      <w:pPr>
        <w:widowControl w:val="0"/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5E565C">
        <w:rPr>
          <w:b/>
          <w:sz w:val="24"/>
          <w:szCs w:val="24"/>
          <w:lang w:val="en-US"/>
        </w:rPr>
        <w:t>XVIII</w:t>
      </w:r>
      <w:r w:rsidRPr="005E565C">
        <w:rPr>
          <w:b/>
          <w:sz w:val="24"/>
          <w:szCs w:val="24"/>
        </w:rPr>
        <w:t>.</w:t>
      </w:r>
      <w:r w:rsidRPr="005E565C">
        <w:rPr>
          <w:b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065B25" w:rsidRPr="005E565C" w:rsidRDefault="00065B25" w:rsidP="005E565C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ru-RU"/>
        </w:rPr>
      </w:pPr>
    </w:p>
    <w:p w:rsidR="00065B25" w:rsidRPr="005E565C" w:rsidRDefault="00065B25" w:rsidP="001C2E41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18.1. Стороны, виновные в нарушении или невыполнении обязательств, установленных настоящим коллективным договором, несут ответственность в соответствии с</w:t>
      </w:r>
      <w:r w:rsidR="001C2E41">
        <w:rPr>
          <w:sz w:val="24"/>
          <w:szCs w:val="24"/>
          <w:lang w:eastAsia="ru-RU"/>
        </w:rPr>
        <w:t xml:space="preserve"> действующим законодательством.</w:t>
      </w:r>
    </w:p>
    <w:p w:rsidR="00065B25" w:rsidRPr="001C2E41" w:rsidRDefault="00065B25" w:rsidP="001C2E41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80"/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 xml:space="preserve">18.2. Настоящий коллективный договор заключается на срок не более трех лет и вступает в силу </w:t>
      </w:r>
      <w:r w:rsidRPr="005E565C">
        <w:rPr>
          <w:bCs/>
          <w:sz w:val="24"/>
          <w:szCs w:val="24"/>
          <w:lang w:eastAsia="ru-RU"/>
        </w:rPr>
        <w:t>со дня подписания его сторонами</w:t>
      </w:r>
      <w:r w:rsidR="001C2E41">
        <w:rPr>
          <w:bCs/>
          <w:color w:val="000080"/>
          <w:sz w:val="24"/>
          <w:szCs w:val="24"/>
          <w:lang w:eastAsia="ru-RU"/>
        </w:rPr>
        <w:t>.</w:t>
      </w:r>
    </w:p>
    <w:p w:rsidR="00065B25" w:rsidRPr="005E565C" w:rsidRDefault="00065B25" w:rsidP="001C2E41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18.3. Контроль исполнения настоящего коллективного договора осуществл</w:t>
      </w:r>
      <w:r w:rsidR="001C2E41">
        <w:rPr>
          <w:sz w:val="24"/>
          <w:szCs w:val="24"/>
          <w:lang w:eastAsia="ru-RU"/>
        </w:rPr>
        <w:t>яют его Стороны самостоятельно.</w:t>
      </w:r>
    </w:p>
    <w:p w:rsidR="00065B25" w:rsidRPr="005E565C" w:rsidRDefault="00065B25" w:rsidP="005E565C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eastAsia="ru-RU"/>
        </w:rPr>
      </w:pPr>
      <w:r w:rsidRPr="005E565C">
        <w:rPr>
          <w:sz w:val="24"/>
          <w:szCs w:val="24"/>
          <w:lang w:eastAsia="ru-RU"/>
        </w:rPr>
        <w:t>18.4. При приеме на работу Работодатель обязан ознакомить работника с условиями настоящего коллективного договора.</w:t>
      </w:r>
    </w:p>
    <w:p w:rsidR="00065B25" w:rsidRPr="005E565C" w:rsidRDefault="00065B25" w:rsidP="005E565C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Pr="005E565C" w:rsidRDefault="00065B25" w:rsidP="005E565C">
      <w:pPr>
        <w:spacing w:line="276" w:lineRule="auto"/>
        <w:ind w:firstLine="85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5B25" w:rsidRDefault="00065B25" w:rsidP="00065B25">
      <w:pPr>
        <w:spacing w:line="276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C0A5D" w:rsidRDefault="009C0A5D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5B25" w:rsidRPr="00E71AD2" w:rsidRDefault="00065B25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1AD2">
        <w:rPr>
          <w:rFonts w:eastAsia="Calibri"/>
          <w:b/>
          <w:bCs/>
          <w:sz w:val="28"/>
          <w:szCs w:val="28"/>
          <w:lang w:eastAsia="en-US"/>
        </w:rPr>
        <w:t xml:space="preserve">СОГЛАШЕНИЕ </w:t>
      </w:r>
    </w:p>
    <w:p w:rsidR="00065B25" w:rsidRPr="00E71AD2" w:rsidRDefault="00065B25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1AD2">
        <w:rPr>
          <w:rFonts w:eastAsia="Calibri"/>
          <w:b/>
          <w:bCs/>
          <w:sz w:val="28"/>
          <w:szCs w:val="28"/>
          <w:lang w:eastAsia="en-US"/>
        </w:rPr>
        <w:t>по охране труда администрации и комитета профсоюза</w:t>
      </w:r>
    </w:p>
    <w:p w:rsidR="00065B25" w:rsidRPr="00E71AD2" w:rsidRDefault="00065B25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1AD2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казённого образовательного учреждения </w:t>
      </w:r>
    </w:p>
    <w:p w:rsidR="00065B25" w:rsidRPr="00E71AD2" w:rsidRDefault="00E71AD2" w:rsidP="00065B2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1AD2">
        <w:rPr>
          <w:rFonts w:eastAsia="Calibri"/>
          <w:b/>
          <w:bCs/>
          <w:sz w:val="28"/>
          <w:szCs w:val="28"/>
          <w:lang w:eastAsia="en-US"/>
        </w:rPr>
        <w:t xml:space="preserve">«Лицей № 1 г. </w:t>
      </w:r>
      <w:proofErr w:type="spellStart"/>
      <w:r w:rsidRPr="00E71AD2">
        <w:rPr>
          <w:rFonts w:eastAsia="Calibri"/>
          <w:b/>
          <w:bCs/>
          <w:sz w:val="28"/>
          <w:szCs w:val="28"/>
          <w:lang w:eastAsia="en-US"/>
        </w:rPr>
        <w:t>Усть-Джегуты</w:t>
      </w:r>
      <w:proofErr w:type="spellEnd"/>
      <w:r w:rsidRPr="00E71AD2">
        <w:rPr>
          <w:rFonts w:eastAsia="Calibri"/>
          <w:b/>
          <w:bCs/>
          <w:sz w:val="28"/>
          <w:szCs w:val="28"/>
          <w:lang w:eastAsia="en-US"/>
        </w:rPr>
        <w:t>»  на 2016-2018</w:t>
      </w:r>
      <w:r w:rsidR="00065B25" w:rsidRPr="00E71AD2">
        <w:rPr>
          <w:rFonts w:eastAsia="Calibri"/>
          <w:b/>
          <w:bCs/>
          <w:sz w:val="28"/>
          <w:szCs w:val="28"/>
          <w:lang w:eastAsia="en-US"/>
        </w:rPr>
        <w:t xml:space="preserve"> гг.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59"/>
        <w:gridCol w:w="2843"/>
        <w:gridCol w:w="850"/>
        <w:gridCol w:w="993"/>
        <w:gridCol w:w="1701"/>
        <w:gridCol w:w="1417"/>
      </w:tblGrid>
      <w:tr w:rsidR="001C2E41" w:rsidRPr="00E71AD2" w:rsidTr="001C2E41">
        <w:tc>
          <w:tcPr>
            <w:tcW w:w="426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9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подразделения,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рабочего места</w:t>
            </w:r>
          </w:p>
        </w:tc>
        <w:tc>
          <w:tcPr>
            <w:tcW w:w="2843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3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Финанси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Здание лицея, лестничные перила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Провести инвентаризацию технического состояния; отремонтировать крыльцо парадного входа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Черняева Т.С. </w:t>
            </w: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Узденова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Территория лицея,  здание лицея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Ознакомить работников лицея с планом эвакуации в экстренных случаях (терроризма)</w:t>
            </w:r>
          </w:p>
        </w:tc>
        <w:tc>
          <w:tcPr>
            <w:tcW w:w="850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Кахунова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АА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Айбазов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И.У.</w:t>
            </w:r>
          </w:p>
        </w:tc>
        <w:tc>
          <w:tcPr>
            <w:tcW w:w="1417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ind w:left="14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Ввести в работу журнал инструктажа по предупреждению несчастных случаев на рабочем месте «Журнал регистрации инструктажа по ТБ на рабочем месте»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Кахунова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АА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71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Кабинеты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Провести проверку технического состояния изоляции электроустановок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Зав. кабинетами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Кахунова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АА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По мере поступления заявок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  <w:r w:rsidRPr="00E71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Световой режим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Обрезать деревья с целью выполнение единого светового режима по ГОСТу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Черняева Т.С.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Ма</w:t>
            </w:r>
            <w:proofErr w:type="gram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й-</w:t>
            </w:r>
            <w:proofErr w:type="gram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август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E71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Первая помощь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Обновить аптечки в кабинетах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Айбазова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ЗМ </w:t>
            </w: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руковод</w:t>
            </w:r>
            <w:proofErr w:type="spell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Сентябр</w:t>
            </w:r>
            <w:proofErr w:type="gramStart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>ь-</w:t>
            </w:r>
            <w:proofErr w:type="gramEnd"/>
            <w:r w:rsidRPr="00E71AD2">
              <w:rPr>
                <w:rFonts w:eastAsiaTheme="minorHAnsi"/>
                <w:sz w:val="24"/>
                <w:szCs w:val="24"/>
                <w:lang w:eastAsia="en-US"/>
              </w:rPr>
              <w:t xml:space="preserve"> октябрь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Медосмотр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Проводить ежегодный медосмотр работников лицея</w:t>
            </w:r>
          </w:p>
        </w:tc>
        <w:tc>
          <w:tcPr>
            <w:tcW w:w="850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Айбазова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ЗМ </w:t>
            </w: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Хосуева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Э.М.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1 раз в год по графику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AD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Организовать медосмотр с целью выявления </w:t>
            </w: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скалиоза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у детей</w:t>
            </w:r>
          </w:p>
        </w:tc>
        <w:tc>
          <w:tcPr>
            <w:tcW w:w="850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Айбазова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ЗМ 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1 раз в год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Дни здоровья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Проводить с целью профилактики заболеваний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Айбазова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ЗМ </w:t>
            </w: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Узденова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Л.П.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4 раза в год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Путевки санаторно-курортные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Выявлять потребность в </w:t>
            </w: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санаторно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– курортном лечении сотрудников школы и их детей, своевременно подавать заявки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соцстрах</w:t>
            </w: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Узденова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Л.П.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Евтушенко Н.Н.</w:t>
            </w:r>
          </w:p>
        </w:tc>
        <w:tc>
          <w:tcPr>
            <w:tcW w:w="1417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Ноябр</w:t>
            </w:r>
            <w:proofErr w:type="gram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ь-</w:t>
            </w:r>
            <w:proofErr w:type="gram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декабрь</w:t>
            </w:r>
          </w:p>
        </w:tc>
      </w:tr>
      <w:tr w:rsidR="001C2E41" w:rsidRPr="00E71AD2" w:rsidTr="001C2E41">
        <w:tc>
          <w:tcPr>
            <w:tcW w:w="426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9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Социальное страхование</w:t>
            </w:r>
          </w:p>
        </w:tc>
        <w:tc>
          <w:tcPr>
            <w:tcW w:w="284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>За выполнение педагогическими работниками несвойственных их функциональным обязанностям, видов работ: ремонт лицея – предоставлять отгулы, ст. 290 ТК РФ</w:t>
            </w:r>
          </w:p>
        </w:tc>
        <w:tc>
          <w:tcPr>
            <w:tcW w:w="850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Черняева Т.С. </w:t>
            </w:r>
            <w:proofErr w:type="spellStart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>Узденова</w:t>
            </w:r>
            <w:proofErr w:type="spellEnd"/>
            <w:r w:rsidRPr="00E71AD2">
              <w:rPr>
                <w:rFonts w:eastAsiaTheme="minorHAnsi"/>
                <w:sz w:val="22"/>
                <w:szCs w:val="22"/>
                <w:lang w:eastAsia="en-US"/>
              </w:rPr>
              <w:t xml:space="preserve"> Л.П.</w:t>
            </w:r>
          </w:p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2E41" w:rsidRPr="00E71AD2" w:rsidRDefault="001C2E41" w:rsidP="00E71AD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71AD2" w:rsidRPr="00E71AD2" w:rsidRDefault="00E71AD2" w:rsidP="00E71AD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М.П.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Директор  лицея </w:t>
      </w:r>
      <w:r w:rsidRPr="00E71AD2">
        <w:rPr>
          <w:rFonts w:eastAsiaTheme="minorHAnsi"/>
          <w:sz w:val="24"/>
          <w:szCs w:val="24"/>
          <w:lang w:eastAsia="en-US"/>
        </w:rPr>
        <w:tab/>
      </w:r>
      <w:r w:rsidRPr="00E71AD2">
        <w:rPr>
          <w:rFonts w:eastAsiaTheme="minorHAnsi"/>
          <w:sz w:val="24"/>
          <w:szCs w:val="24"/>
          <w:lang w:eastAsia="en-US"/>
        </w:rPr>
        <w:tab/>
        <w:t xml:space="preserve">                        </w:t>
      </w:r>
      <w:r w:rsidRPr="00E71AD2">
        <w:rPr>
          <w:rFonts w:eastAsiaTheme="minorHAnsi"/>
          <w:sz w:val="24"/>
          <w:szCs w:val="24"/>
          <w:lang w:eastAsia="en-US"/>
        </w:rPr>
        <w:tab/>
        <w:t xml:space="preserve">         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Т.С.Черняева</w:t>
      </w:r>
      <w:proofErr w:type="spellEnd"/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Председатель </w:t>
      </w:r>
      <w:proofErr w:type="gramStart"/>
      <w:r w:rsidRPr="00E71AD2">
        <w:rPr>
          <w:rFonts w:eastAsiaTheme="minorHAnsi"/>
          <w:sz w:val="24"/>
          <w:szCs w:val="24"/>
          <w:lang w:eastAsia="en-US"/>
        </w:rPr>
        <w:t>профсоюзного</w:t>
      </w:r>
      <w:proofErr w:type="gramEnd"/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комитета                                            </w:t>
      </w:r>
      <w:r w:rsidRPr="00E71AD2">
        <w:rPr>
          <w:rFonts w:eastAsiaTheme="minorHAnsi"/>
          <w:sz w:val="24"/>
          <w:szCs w:val="24"/>
          <w:lang w:eastAsia="en-US"/>
        </w:rPr>
        <w:tab/>
      </w:r>
      <w:r w:rsidRPr="00E71AD2">
        <w:rPr>
          <w:rFonts w:eastAsiaTheme="minorHAnsi"/>
          <w:sz w:val="24"/>
          <w:szCs w:val="24"/>
          <w:lang w:eastAsia="en-US"/>
        </w:rPr>
        <w:tab/>
      </w:r>
      <w:r w:rsidRPr="00E71AD2">
        <w:rPr>
          <w:rFonts w:eastAsiaTheme="minorHAnsi"/>
          <w:sz w:val="24"/>
          <w:szCs w:val="24"/>
          <w:lang w:eastAsia="en-US"/>
        </w:rPr>
        <w:tab/>
        <w:t xml:space="preserve">Л.П.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Узденова</w:t>
      </w:r>
      <w:proofErr w:type="spellEnd"/>
    </w:p>
    <w:p w:rsidR="0055252F" w:rsidRDefault="0055252F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00D9F" w:rsidRDefault="00600D9F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600D9F" w:rsidRDefault="00600D9F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71AD2">
        <w:rPr>
          <w:rFonts w:eastAsiaTheme="minorHAnsi"/>
          <w:b/>
          <w:bCs/>
          <w:sz w:val="24"/>
          <w:szCs w:val="24"/>
          <w:lang w:eastAsia="en-US"/>
        </w:rPr>
        <w:lastRenderedPageBreak/>
        <w:t>Выписка из протокола № 1</w:t>
      </w:r>
    </w:p>
    <w:p w:rsidR="00E71AD2" w:rsidRPr="00E71AD2" w:rsidRDefault="00E71AD2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71AD2">
        <w:rPr>
          <w:rFonts w:eastAsiaTheme="minorHAnsi"/>
          <w:b/>
          <w:bCs/>
          <w:sz w:val="24"/>
          <w:szCs w:val="24"/>
          <w:lang w:eastAsia="en-US"/>
        </w:rPr>
        <w:t>собрания трудового коллектива</w:t>
      </w:r>
    </w:p>
    <w:p w:rsidR="00E71AD2" w:rsidRPr="00E71AD2" w:rsidRDefault="00E71AD2" w:rsidP="00E71AD2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71AD2">
        <w:rPr>
          <w:rFonts w:eastAsiaTheme="minorHAnsi"/>
          <w:b/>
          <w:bCs/>
          <w:sz w:val="24"/>
          <w:szCs w:val="24"/>
          <w:lang w:eastAsia="en-US"/>
        </w:rPr>
        <w:t xml:space="preserve">МКОУ «Лицей № </w:t>
      </w:r>
      <w:smartTag w:uri="urn:schemas-microsoft-com:office:smarttags" w:element="metricconverter">
        <w:smartTagPr>
          <w:attr w:name="ProductID" w:val="1 г"/>
        </w:smartTagPr>
        <w:r w:rsidRPr="00E71AD2">
          <w:rPr>
            <w:rFonts w:eastAsiaTheme="minorHAnsi"/>
            <w:b/>
            <w:bCs/>
            <w:sz w:val="24"/>
            <w:szCs w:val="24"/>
            <w:lang w:eastAsia="en-US"/>
          </w:rPr>
          <w:t>1 г</w:t>
        </w:r>
      </w:smartTag>
      <w:r w:rsidRPr="00E71AD2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E71AD2">
        <w:rPr>
          <w:rFonts w:eastAsiaTheme="minorHAnsi"/>
          <w:b/>
          <w:bCs/>
          <w:sz w:val="24"/>
          <w:szCs w:val="24"/>
          <w:lang w:eastAsia="en-US"/>
        </w:rPr>
        <w:t>Усть-Джегуты</w:t>
      </w:r>
      <w:proofErr w:type="spellEnd"/>
      <w:r w:rsidRPr="00E71AD2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 17 января 2016</w:t>
      </w:r>
      <w:r w:rsidRPr="00E71AD2">
        <w:rPr>
          <w:rFonts w:eastAsiaTheme="minorHAnsi"/>
          <w:sz w:val="24"/>
          <w:szCs w:val="24"/>
          <w:lang w:eastAsia="en-US"/>
        </w:rPr>
        <w:t xml:space="preserve"> года                                                                   г.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Усть-Джегута</w:t>
      </w:r>
      <w:proofErr w:type="spellEnd"/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Присутствовало 108 человек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Повестка дня: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1.О принятии «Коллективного договора».</w:t>
      </w:r>
    </w:p>
    <w:p w:rsidR="00E71AD2" w:rsidRPr="00E71AD2" w:rsidRDefault="00E71AD2" w:rsidP="00E71AD2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По первому вопросу слушали председателя профсоюзного комитета  МКОУ «Лицей № </w:t>
      </w:r>
      <w:smartTag w:uri="urn:schemas-microsoft-com:office:smarttags" w:element="metricconverter">
        <w:smartTagPr>
          <w:attr w:name="ProductID" w:val="1 г"/>
        </w:smartTagPr>
        <w:r w:rsidRPr="00E71AD2">
          <w:rPr>
            <w:rFonts w:eastAsiaTheme="minorHAnsi"/>
            <w:sz w:val="24"/>
            <w:szCs w:val="24"/>
            <w:lang w:eastAsia="en-US"/>
          </w:rPr>
          <w:t>1 г</w:t>
        </w:r>
      </w:smartTag>
      <w:r w:rsidRPr="00E71AD2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Усть-Джегуты</w:t>
      </w:r>
      <w:proofErr w:type="spellEnd"/>
      <w:r w:rsidRPr="00E71AD2">
        <w:rPr>
          <w:rFonts w:eastAsiaTheme="minorHAnsi"/>
          <w:sz w:val="24"/>
          <w:szCs w:val="24"/>
          <w:lang w:eastAsia="en-US"/>
        </w:rPr>
        <w:t xml:space="preserve">»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Узденову</w:t>
      </w:r>
      <w:proofErr w:type="spellEnd"/>
      <w:r w:rsidRPr="00E71AD2">
        <w:rPr>
          <w:rFonts w:eastAsiaTheme="minorHAnsi"/>
          <w:sz w:val="24"/>
          <w:szCs w:val="24"/>
          <w:lang w:eastAsia="en-US"/>
        </w:rPr>
        <w:t xml:space="preserve"> Л.П. Она ознакомила трудовой коллектив с содержанием «Коллективного договора», подробно остановилась на каждом пункте, а также зачитала «Соглашение администрации и комитета профсоюза по охране труда на 201</w:t>
      </w:r>
      <w:r>
        <w:rPr>
          <w:rFonts w:eastAsiaTheme="minorHAnsi"/>
          <w:sz w:val="24"/>
          <w:szCs w:val="24"/>
          <w:lang w:eastAsia="en-US"/>
        </w:rPr>
        <w:t xml:space="preserve">6 – 2018 </w:t>
      </w:r>
      <w:r w:rsidRPr="00E71AD2">
        <w:rPr>
          <w:rFonts w:eastAsiaTheme="minorHAnsi"/>
          <w:sz w:val="24"/>
          <w:szCs w:val="24"/>
          <w:lang w:eastAsia="en-US"/>
        </w:rPr>
        <w:t>годы».</w:t>
      </w:r>
    </w:p>
    <w:p w:rsidR="00E71AD2" w:rsidRPr="00E71AD2" w:rsidRDefault="005E565C" w:rsidP="00E71AD2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Слушали: учителя </w:t>
      </w:r>
      <w:proofErr w:type="spellStart"/>
      <w:r>
        <w:rPr>
          <w:rFonts w:eastAsiaTheme="minorHAnsi"/>
          <w:sz w:val="24"/>
          <w:szCs w:val="24"/>
          <w:lang w:eastAsia="en-US"/>
        </w:rPr>
        <w:t>Батчаеву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В.М.</w:t>
      </w:r>
      <w:r w:rsidR="00E71AD2" w:rsidRPr="00E71AD2">
        <w:rPr>
          <w:rFonts w:eastAsiaTheme="minorHAnsi"/>
          <w:sz w:val="24"/>
          <w:szCs w:val="24"/>
          <w:lang w:eastAsia="en-US"/>
        </w:rPr>
        <w:t>., она предложила собранию одобрить и принять «Коллективный договор», её предл</w:t>
      </w:r>
      <w:r>
        <w:rPr>
          <w:rFonts w:eastAsiaTheme="minorHAnsi"/>
          <w:sz w:val="24"/>
          <w:szCs w:val="24"/>
          <w:lang w:eastAsia="en-US"/>
        </w:rPr>
        <w:t xml:space="preserve">ожение поддержали Бердиева М.З.,  </w:t>
      </w:r>
      <w:proofErr w:type="spellStart"/>
      <w:r>
        <w:rPr>
          <w:rFonts w:eastAsiaTheme="minorHAnsi"/>
          <w:sz w:val="24"/>
          <w:szCs w:val="24"/>
          <w:lang w:eastAsia="en-US"/>
        </w:rPr>
        <w:t>Бытдаева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Ф.М.</w:t>
      </w:r>
      <w:r w:rsidR="00E71AD2" w:rsidRPr="00E71AD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71AD2" w:rsidRPr="00E71AD2">
        <w:rPr>
          <w:rFonts w:eastAsiaTheme="minorHAnsi"/>
          <w:sz w:val="24"/>
          <w:szCs w:val="24"/>
          <w:lang w:eastAsia="en-US"/>
        </w:rPr>
        <w:t>Кахунова</w:t>
      </w:r>
      <w:proofErr w:type="spellEnd"/>
      <w:r w:rsidR="00E71AD2" w:rsidRPr="00E71AD2">
        <w:rPr>
          <w:rFonts w:eastAsiaTheme="minorHAnsi"/>
          <w:sz w:val="24"/>
          <w:szCs w:val="24"/>
          <w:lang w:eastAsia="en-US"/>
        </w:rPr>
        <w:t xml:space="preserve"> А.А., Соколова А.Н.  После обсуждения было внесено предложение: поставить вопрос о принятии Коллективного договора на голосование.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ab/>
        <w:t xml:space="preserve">Коллектив лицея проголосовал </w:t>
      </w:r>
      <w:r w:rsidRPr="00E71AD2">
        <w:rPr>
          <w:rFonts w:eastAsiaTheme="minorHAnsi"/>
          <w:sz w:val="24"/>
          <w:szCs w:val="24"/>
          <w:u w:val="single"/>
          <w:lang w:eastAsia="en-US"/>
        </w:rPr>
        <w:t>единогласно.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Собрание трудового коллектива М</w:t>
      </w:r>
      <w:r w:rsidR="004A787D">
        <w:rPr>
          <w:rFonts w:eastAsiaTheme="minorHAnsi"/>
          <w:sz w:val="24"/>
          <w:szCs w:val="24"/>
          <w:lang w:eastAsia="en-US"/>
        </w:rPr>
        <w:t>К</w:t>
      </w:r>
      <w:r w:rsidRPr="00E71AD2">
        <w:rPr>
          <w:rFonts w:eastAsiaTheme="minorHAnsi"/>
          <w:sz w:val="24"/>
          <w:szCs w:val="24"/>
          <w:lang w:eastAsia="en-US"/>
        </w:rPr>
        <w:t xml:space="preserve">ОУ «Лицей № </w:t>
      </w:r>
      <w:smartTag w:uri="urn:schemas-microsoft-com:office:smarttags" w:element="metricconverter">
        <w:smartTagPr>
          <w:attr w:name="ProductID" w:val="1 г"/>
        </w:smartTagPr>
        <w:r w:rsidRPr="00E71AD2">
          <w:rPr>
            <w:rFonts w:eastAsiaTheme="minorHAnsi"/>
            <w:sz w:val="24"/>
            <w:szCs w:val="24"/>
            <w:lang w:eastAsia="en-US"/>
          </w:rPr>
          <w:t>1 г</w:t>
        </w:r>
      </w:smartTag>
      <w:r w:rsidRPr="00E71AD2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Усть-Джегуты</w:t>
      </w:r>
      <w:proofErr w:type="spellEnd"/>
      <w:r w:rsidRPr="00E71AD2">
        <w:rPr>
          <w:rFonts w:eastAsiaTheme="minorHAnsi"/>
          <w:sz w:val="24"/>
          <w:szCs w:val="24"/>
          <w:lang w:eastAsia="en-US"/>
        </w:rPr>
        <w:t>» постановило: одобрить и принят</w:t>
      </w:r>
      <w:r w:rsidR="005E565C">
        <w:rPr>
          <w:rFonts w:eastAsiaTheme="minorHAnsi"/>
          <w:sz w:val="24"/>
          <w:szCs w:val="24"/>
          <w:lang w:eastAsia="en-US"/>
        </w:rPr>
        <w:t>ь «Коллективный договор» на 2016 - 2018</w:t>
      </w:r>
      <w:r w:rsidRPr="00E71AD2">
        <w:rPr>
          <w:rFonts w:eastAsiaTheme="minorHAnsi"/>
          <w:sz w:val="24"/>
          <w:szCs w:val="24"/>
          <w:lang w:eastAsia="en-US"/>
        </w:rPr>
        <w:t xml:space="preserve"> годы.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Председатель собрания                                                                  Л.П.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Узденова</w:t>
      </w:r>
      <w:proofErr w:type="spellEnd"/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 xml:space="preserve">Секретарь собрания                                                                        </w:t>
      </w:r>
      <w:proofErr w:type="spellStart"/>
      <w:r w:rsidRPr="00E71AD2">
        <w:rPr>
          <w:rFonts w:eastAsiaTheme="minorHAnsi"/>
          <w:sz w:val="24"/>
          <w:szCs w:val="24"/>
          <w:lang w:eastAsia="en-US"/>
        </w:rPr>
        <w:t>Х.М.Апаева</w:t>
      </w:r>
      <w:proofErr w:type="spellEnd"/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 </w:t>
      </w:r>
    </w:p>
    <w:p w:rsidR="00E71AD2" w:rsidRPr="00E71AD2" w:rsidRDefault="00E71AD2" w:rsidP="00E71AD2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71AD2">
        <w:rPr>
          <w:rFonts w:eastAsiaTheme="minorHAnsi"/>
          <w:sz w:val="24"/>
          <w:szCs w:val="24"/>
          <w:lang w:eastAsia="en-US"/>
        </w:rPr>
        <w:t> </w:t>
      </w:r>
    </w:p>
    <w:p w:rsidR="00E71AD2" w:rsidRDefault="00E71AD2" w:rsidP="00065B25">
      <w:pPr>
        <w:suppressAutoHyphens w:val="0"/>
        <w:spacing w:line="276" w:lineRule="auto"/>
        <w:jc w:val="center"/>
        <w:rPr>
          <w:rFonts w:ascii="Bookman Old Style" w:eastAsia="Calibri" w:hAnsi="Bookman Old Style"/>
          <w:b/>
          <w:bCs/>
          <w:sz w:val="24"/>
          <w:szCs w:val="22"/>
          <w:lang w:eastAsia="en-US"/>
        </w:rPr>
      </w:pPr>
    </w:p>
    <w:p w:rsidR="00065B25" w:rsidRDefault="00065B25" w:rsidP="00065B25">
      <w:pPr>
        <w:suppressAutoHyphens w:val="0"/>
        <w:spacing w:after="200" w:line="276" w:lineRule="auto"/>
        <w:rPr>
          <w:rFonts w:ascii="Calibri" w:eastAsia="Calibri" w:hAnsi="Calibri"/>
          <w:sz w:val="8"/>
          <w:szCs w:val="22"/>
          <w:lang w:eastAsia="en-US"/>
        </w:rPr>
      </w:pPr>
    </w:p>
    <w:sectPr w:rsidR="00065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7" w:rsidRDefault="003D3747" w:rsidP="0055252F">
      <w:r>
        <w:separator/>
      </w:r>
    </w:p>
  </w:endnote>
  <w:endnote w:type="continuationSeparator" w:id="0">
    <w:p w:rsidR="003D3747" w:rsidRDefault="003D3747" w:rsidP="005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F" w:rsidRDefault="00600D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91498"/>
      <w:docPartObj>
        <w:docPartGallery w:val="Page Numbers (Bottom of Page)"/>
        <w:docPartUnique/>
      </w:docPartObj>
    </w:sdtPr>
    <w:sdtContent>
      <w:p w:rsidR="00600D9F" w:rsidRDefault="00600D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3">
          <w:rPr>
            <w:noProof/>
          </w:rPr>
          <w:t>26</w:t>
        </w:r>
        <w:r>
          <w:fldChar w:fldCharType="end"/>
        </w:r>
      </w:p>
    </w:sdtContent>
  </w:sdt>
  <w:p w:rsidR="00600D9F" w:rsidRDefault="00600D9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F" w:rsidRDefault="00600D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7" w:rsidRDefault="003D3747" w:rsidP="0055252F">
      <w:r>
        <w:separator/>
      </w:r>
    </w:p>
  </w:footnote>
  <w:footnote w:type="continuationSeparator" w:id="0">
    <w:p w:rsidR="003D3747" w:rsidRDefault="003D3747" w:rsidP="0055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F" w:rsidRDefault="00600D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F" w:rsidRDefault="00600D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F" w:rsidRDefault="00600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abstractNum w:abstractNumId="5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2B75D5E"/>
    <w:multiLevelType w:val="hybridMultilevel"/>
    <w:tmpl w:val="0D2CB86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0312783F"/>
    <w:multiLevelType w:val="hybridMultilevel"/>
    <w:tmpl w:val="4336D38C"/>
    <w:lvl w:ilvl="0" w:tplc="33908808">
      <w:start w:val="1"/>
      <w:numFmt w:val="upperRoman"/>
      <w:lvlText w:val="%1."/>
      <w:lvlJc w:val="left"/>
      <w:pPr>
        <w:ind w:left="1860" w:hanging="72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03840F91"/>
    <w:multiLevelType w:val="multilevel"/>
    <w:tmpl w:val="B866C9A8"/>
    <w:lvl w:ilvl="0">
      <w:start w:val="10"/>
      <w:numFmt w:val="decimal"/>
      <w:lvlText w:val="%1."/>
      <w:lvlJc w:val="left"/>
      <w:pPr>
        <w:ind w:left="610" w:hanging="6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0D5D5E59"/>
    <w:multiLevelType w:val="hybridMultilevel"/>
    <w:tmpl w:val="CC1A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742FFE"/>
    <w:multiLevelType w:val="hybridMultilevel"/>
    <w:tmpl w:val="2F006DB6"/>
    <w:lvl w:ilvl="0" w:tplc="82A8CD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man Old Style" w:hAnsi="Bookman Old Style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5565F0"/>
    <w:multiLevelType w:val="hybridMultilevel"/>
    <w:tmpl w:val="EC24A96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168C1E7A"/>
    <w:multiLevelType w:val="hybridMultilevel"/>
    <w:tmpl w:val="B97C76F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1BE1DED"/>
    <w:multiLevelType w:val="multilevel"/>
    <w:tmpl w:val="A246D7E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748" w:hanging="2160"/>
      </w:pPr>
    </w:lvl>
  </w:abstractNum>
  <w:abstractNum w:abstractNumId="17">
    <w:nsid w:val="23C60FCE"/>
    <w:multiLevelType w:val="multilevel"/>
    <w:tmpl w:val="B6D0C8C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868" w:hanging="108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9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50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748" w:hanging="2160"/>
      </w:pPr>
    </w:lvl>
  </w:abstractNum>
  <w:abstractNum w:abstractNumId="18">
    <w:nsid w:val="2FB85029"/>
    <w:multiLevelType w:val="hybridMultilevel"/>
    <w:tmpl w:val="1C88063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3774EB"/>
    <w:multiLevelType w:val="hybridMultilevel"/>
    <w:tmpl w:val="62AE0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B52B0A"/>
    <w:multiLevelType w:val="hybridMultilevel"/>
    <w:tmpl w:val="BEBEF8D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>
    <w:nsid w:val="5B9C42FF"/>
    <w:multiLevelType w:val="hybridMultilevel"/>
    <w:tmpl w:val="5D341952"/>
    <w:lvl w:ilvl="0" w:tplc="0419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64C80FB6"/>
    <w:multiLevelType w:val="hybridMultilevel"/>
    <w:tmpl w:val="D6425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5"/>
    <w:rsid w:val="00065B25"/>
    <w:rsid w:val="001246F0"/>
    <w:rsid w:val="001C2E41"/>
    <w:rsid w:val="001F4FD2"/>
    <w:rsid w:val="002C52B5"/>
    <w:rsid w:val="003D3747"/>
    <w:rsid w:val="004029A9"/>
    <w:rsid w:val="004440B4"/>
    <w:rsid w:val="004A2EF4"/>
    <w:rsid w:val="004A787D"/>
    <w:rsid w:val="004C01E5"/>
    <w:rsid w:val="00542E05"/>
    <w:rsid w:val="0055252F"/>
    <w:rsid w:val="00582EA5"/>
    <w:rsid w:val="005D3699"/>
    <w:rsid w:val="005E2592"/>
    <w:rsid w:val="005E565C"/>
    <w:rsid w:val="00600D9F"/>
    <w:rsid w:val="00634F70"/>
    <w:rsid w:val="006F167F"/>
    <w:rsid w:val="007327DF"/>
    <w:rsid w:val="007C7607"/>
    <w:rsid w:val="008E69DA"/>
    <w:rsid w:val="009C0A5D"/>
    <w:rsid w:val="009C54E0"/>
    <w:rsid w:val="00A9434D"/>
    <w:rsid w:val="00B94F64"/>
    <w:rsid w:val="00BF2063"/>
    <w:rsid w:val="00C0341D"/>
    <w:rsid w:val="00C333D3"/>
    <w:rsid w:val="00CD2F0D"/>
    <w:rsid w:val="00E0354B"/>
    <w:rsid w:val="00E110CB"/>
    <w:rsid w:val="00E71AD2"/>
    <w:rsid w:val="00E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65B25"/>
    <w:pPr>
      <w:keepNext/>
      <w:numPr>
        <w:numId w:val="2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65B25"/>
    <w:pPr>
      <w:keepNext/>
      <w:numPr>
        <w:numId w:val="4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65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65B2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5B25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065B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65B25"/>
    <w:pPr>
      <w:ind w:left="4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65B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65B25"/>
    <w:pPr>
      <w:ind w:left="708"/>
    </w:pPr>
  </w:style>
  <w:style w:type="paragraph" w:customStyle="1" w:styleId="21">
    <w:name w:val="Основной текст 21"/>
    <w:basedOn w:val="a"/>
    <w:rsid w:val="00065B25"/>
    <w:pPr>
      <w:jc w:val="both"/>
    </w:pPr>
    <w:rPr>
      <w:b/>
      <w:sz w:val="32"/>
    </w:rPr>
  </w:style>
  <w:style w:type="paragraph" w:customStyle="1" w:styleId="31">
    <w:name w:val="Основной текст 31"/>
    <w:basedOn w:val="a"/>
    <w:rsid w:val="00065B25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065B25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2E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E41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552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5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52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5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uiPriority w:val="99"/>
    <w:semiHidden/>
    <w:unhideWhenUsed/>
    <w:rsid w:val="004C01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65B25"/>
    <w:pPr>
      <w:keepNext/>
      <w:numPr>
        <w:numId w:val="2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65B25"/>
    <w:pPr>
      <w:keepNext/>
      <w:numPr>
        <w:numId w:val="4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65B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65B2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5B25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065B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65B25"/>
    <w:pPr>
      <w:ind w:left="4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065B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65B25"/>
    <w:pPr>
      <w:ind w:left="708"/>
    </w:pPr>
  </w:style>
  <w:style w:type="paragraph" w:customStyle="1" w:styleId="21">
    <w:name w:val="Основной текст 21"/>
    <w:basedOn w:val="a"/>
    <w:rsid w:val="00065B25"/>
    <w:pPr>
      <w:jc w:val="both"/>
    </w:pPr>
    <w:rPr>
      <w:b/>
      <w:sz w:val="32"/>
    </w:rPr>
  </w:style>
  <w:style w:type="paragraph" w:customStyle="1" w:styleId="31">
    <w:name w:val="Основной текст 31"/>
    <w:basedOn w:val="a"/>
    <w:rsid w:val="00065B25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065B25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2E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E41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5525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5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525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5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uiPriority w:val="99"/>
    <w:semiHidden/>
    <w:unhideWhenUsed/>
    <w:rsid w:val="004C01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2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A73D-B54D-403E-8951-A6E61BA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30</cp:revision>
  <cp:lastPrinted>2016-06-09T11:39:00Z</cp:lastPrinted>
  <dcterms:created xsi:type="dcterms:W3CDTF">2016-04-05T12:43:00Z</dcterms:created>
  <dcterms:modified xsi:type="dcterms:W3CDTF">2016-06-09T12:49:00Z</dcterms:modified>
</cp:coreProperties>
</file>