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 CYR" w:cs="Times New Roman CYR"/>
          <w:b/>
          <w:kern w:val="3"/>
          <w:sz w:val="28"/>
          <w:lang w:eastAsia="ru-RU"/>
        </w:rPr>
      </w:pPr>
      <w:bookmarkStart w:id="0" w:name="bookmark0"/>
    </w:p>
    <w:p w:rsid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 CYR" w:cs="Times New Roman CYR"/>
          <w:b/>
          <w:kern w:val="3"/>
          <w:sz w:val="28"/>
          <w:lang w:eastAsia="ru-RU"/>
        </w:rPr>
      </w:pPr>
    </w:p>
    <w:p w:rsid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 CYR" w:cs="Times New Roman CYR"/>
          <w:b/>
          <w:kern w:val="3"/>
          <w:sz w:val="28"/>
          <w:lang w:eastAsia="ru-RU"/>
        </w:rPr>
      </w:pPr>
    </w:p>
    <w:p w:rsid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 CYR" w:cs="Times New Roman CYR"/>
          <w:b/>
          <w:kern w:val="3"/>
          <w:sz w:val="28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Министерство образования и науки КЧР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Муниципальное казенное образовательное учреждение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«</w:t>
      </w:r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 xml:space="preserve">Лицей №1 </w:t>
      </w:r>
      <w:proofErr w:type="spellStart"/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г.Усть-Джегуты</w:t>
      </w:r>
      <w:proofErr w:type="spellEnd"/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 xml:space="preserve"> им. </w:t>
      </w:r>
      <w:proofErr w:type="spellStart"/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А.М.Тебуева</w:t>
      </w:r>
      <w:proofErr w:type="spellEnd"/>
      <w:r w:rsidRPr="00513E1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»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60"/>
      </w:tblGrid>
      <w:tr w:rsidR="00513E10" w:rsidRPr="00513E10" w:rsidTr="00FF63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Принято решением</w:t>
            </w:r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Педагогического совета</w:t>
            </w:r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Протокол № ________</w:t>
            </w:r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 xml:space="preserve">от </w:t>
            </w:r>
            <w:r w:rsidRPr="00513E10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«___» _______________2017</w:t>
            </w: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г.</w:t>
            </w:r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Утверждено приказом №_____</w:t>
            </w:r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Директора лицея</w:t>
            </w:r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 xml:space="preserve">_____________ / </w:t>
            </w:r>
            <w:proofErr w:type="spellStart"/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Т.С.Черняева</w:t>
            </w:r>
            <w:proofErr w:type="spellEnd"/>
          </w:p>
          <w:p w:rsidR="00513E10" w:rsidRPr="00513E10" w:rsidRDefault="00513E10" w:rsidP="00513E1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3E10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«_____» _______________2017</w:t>
            </w:r>
            <w:r w:rsidRPr="00513E10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г.</w:t>
            </w:r>
          </w:p>
        </w:tc>
      </w:tr>
    </w:tbl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 CYR" w:eastAsia="Times New Roman CYR" w:hAnsi="Times New Roman CYR" w:cs="Times New Roman CYR"/>
          <w:b/>
          <w:kern w:val="3"/>
          <w:sz w:val="52"/>
          <w:lang w:eastAsia="ru-RU"/>
        </w:rPr>
        <w:t>Рабочая программа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lang w:eastAsia="ru-RU"/>
        </w:rPr>
      </w:pPr>
      <w:r w:rsidRPr="00513E10">
        <w:rPr>
          <w:rFonts w:eastAsia="Times New Roman CYR" w:cs="Times New Roman CYR"/>
          <w:b/>
          <w:kern w:val="3"/>
          <w:sz w:val="52"/>
          <w:lang w:eastAsia="ru-RU"/>
        </w:rPr>
        <w:t>«Подготовка к ЕГЭ 10 класс»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" w:eastAsia="Times New Roman" w:hAnsi="Times New Roman" w:cs="Times New Roman"/>
          <w:b/>
          <w:kern w:val="3"/>
          <w:sz w:val="40"/>
          <w:lang w:eastAsia="ru-RU"/>
        </w:rPr>
        <w:t>(</w:t>
      </w:r>
      <w:r w:rsidRPr="00513E10">
        <w:rPr>
          <w:rFonts w:ascii="Times New Roman CYR" w:eastAsia="Times New Roman CYR" w:hAnsi="Times New Roman CYR" w:cs="Times New Roman CYR"/>
          <w:b/>
          <w:kern w:val="3"/>
          <w:sz w:val="40"/>
          <w:lang w:eastAsia="ru-RU"/>
        </w:rPr>
        <w:t>2 часа в неделю)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                                                                                         </w:t>
      </w:r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Составитель: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учитель высшей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квалификационной категории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spellStart"/>
      <w:r w:rsidRPr="00513E10">
        <w:rPr>
          <w:rFonts w:ascii="Calibri" w:eastAsia="Times New Roman CYR" w:hAnsi="Calibri" w:cs="Times New Roman CYR"/>
          <w:b/>
          <w:kern w:val="3"/>
          <w:sz w:val="28"/>
          <w:lang w:eastAsia="ru-RU"/>
        </w:rPr>
        <w:t>Л.</w:t>
      </w:r>
      <w:proofErr w:type="gramStart"/>
      <w:r w:rsidRPr="00513E10">
        <w:rPr>
          <w:rFonts w:ascii="Calibri" w:eastAsia="Times New Roman CYR" w:hAnsi="Calibri" w:cs="Times New Roman CYR"/>
          <w:b/>
          <w:kern w:val="3"/>
          <w:sz w:val="28"/>
          <w:lang w:eastAsia="ru-RU"/>
        </w:rPr>
        <w:t>П.узденова</w:t>
      </w:r>
      <w:proofErr w:type="spellEnd"/>
      <w:proofErr w:type="gramEnd"/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20" w:right="5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52"/>
          <w:szCs w:val="52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20" w:right="5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52"/>
          <w:szCs w:val="52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20" w:right="5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3E10">
        <w:rPr>
          <w:rFonts w:ascii="Times New Roman" w:eastAsia="Times New Roman" w:hAnsi="Times New Roman" w:cs="Times New Roman"/>
          <w:b/>
          <w:kern w:val="3"/>
          <w:sz w:val="52"/>
          <w:szCs w:val="52"/>
          <w:lang w:eastAsia="ru-RU"/>
        </w:rPr>
        <w:t>2017-2018 уч. год.</w:t>
      </w: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Pr="00513E10" w:rsidRDefault="00513E10" w:rsidP="00513E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3E10" w:rsidRDefault="00513E10" w:rsidP="00513E10">
      <w:pPr>
        <w:widowControl w:val="0"/>
        <w:spacing w:after="0" w:line="240" w:lineRule="auto"/>
        <w:ind w:left="-426" w:right="-143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32"/>
          <w:szCs w:val="32"/>
          <w:lang w:eastAsia="ru-RU" w:bidi="ru-RU"/>
        </w:rPr>
      </w:pPr>
    </w:p>
    <w:p w:rsidR="003D215B" w:rsidRPr="003D215B" w:rsidRDefault="003D215B" w:rsidP="00513E10">
      <w:pPr>
        <w:widowControl w:val="0"/>
        <w:spacing w:after="0" w:line="240" w:lineRule="auto"/>
        <w:ind w:left="-426" w:right="-143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32"/>
          <w:szCs w:val="32"/>
          <w:lang w:eastAsia="ru-RU" w:bidi="ru-RU"/>
        </w:rPr>
      </w:pPr>
      <w:bookmarkStart w:id="1" w:name="_GoBack"/>
      <w:bookmarkEnd w:id="1"/>
      <w:r w:rsidRPr="003D215B">
        <w:rPr>
          <w:rFonts w:ascii="Arial Unicode MS" w:eastAsia="Arial Unicode MS" w:hAnsi="Arial Unicode MS" w:cs="Arial Unicode MS" w:hint="eastAsia"/>
          <w:b/>
          <w:color w:val="000000"/>
          <w:sz w:val="32"/>
          <w:szCs w:val="32"/>
          <w:lang w:eastAsia="ru-RU" w:bidi="ru-RU"/>
        </w:rPr>
        <w:t>Пояснительная записка</w:t>
      </w:r>
      <w:bookmarkEnd w:id="0"/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Нормативные документы для составления рабочей программы: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858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Базисный учебный план общеобразовательных учреждений РФ, утвержденный приказом Минобразования.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858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Федеральный компонент государственного образовательного стандарта, утвержденный приказом Минобразования РФ от 5.03. 2004 г. №1089.</w:t>
      </w:r>
    </w:p>
    <w:p w:rsidR="003D215B" w:rsidRPr="003D215B" w:rsidRDefault="003D215B" w:rsidP="003D215B">
      <w:pPr>
        <w:widowControl w:val="0"/>
        <w:numPr>
          <w:ilvl w:val="0"/>
          <w:numId w:val="4"/>
        </w:numPr>
        <w:tabs>
          <w:tab w:val="left" w:pos="858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Учебный план МКОУ «Лицей№1 г. Усть-Джегуты им.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А.М.Тебуева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» на 2017-2018 учебный год.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 xml:space="preserve">                 </w:t>
      </w:r>
      <w:proofErr w:type="spellStart"/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Учебно</w:t>
      </w:r>
      <w:proofErr w:type="spellEnd"/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 xml:space="preserve"> - методический комплект для учащихся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1.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Математика. ЕГЭ 2010.Сборник заданий. В.В.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Кочагин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М.Н.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Кочагина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 Математика. ЕГЭ 2010.Сборник заданий. М. «ЭКСМО».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2.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Математика. ЕГЭ. Тематическая рабочая тетрадь. И.В. Ященко С.А. Шестаков, П.И. Захаров Математика. Тематическая рабочая тетрадь для подготовки к экзамену. </w:t>
      </w:r>
      <w:proofErr w:type="spellStart"/>
      <w:proofErr w:type="gram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М.»Экзамен</w:t>
      </w:r>
      <w:proofErr w:type="spellEnd"/>
      <w:proofErr w:type="gram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».</w:t>
      </w:r>
    </w:p>
    <w:p w:rsidR="00513E10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3.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Вычисляем без ошибок. Работы с самопроверкой. 5-6 класс. С.С. 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Миняева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 Москва. «Экзамен».</w:t>
      </w:r>
    </w:p>
    <w:p w:rsidR="00513E10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4.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Модульный курс «я сдам ЕГЭ». Рабочая тетрадь (базовый уровень).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Москва. Просвещение. 2016г.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5.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Модульный курс «я сдам ЕГЭ». Рабочая тетрадь (профильный уровень). Москва. Просвещение. 2016г.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Для учителя</w:t>
      </w:r>
    </w:p>
    <w:p w:rsidR="00513E10" w:rsidRDefault="003D215B" w:rsidP="003D215B">
      <w:pPr>
        <w:widowControl w:val="0"/>
        <w:tabs>
          <w:tab w:val="left" w:pos="40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6.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Математика. ЕГЭ 2010.Сборник заданий. В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В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Кочагин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М.Н.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Кочагина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</w:t>
      </w:r>
    </w:p>
    <w:p w:rsidR="003D215B" w:rsidRPr="003D215B" w:rsidRDefault="003D215B" w:rsidP="003D215B">
      <w:pPr>
        <w:widowControl w:val="0"/>
        <w:tabs>
          <w:tab w:val="left" w:pos="40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Математика. ЕГЭ 2010.Сборник заданий. М. «ЭКСМО».</w:t>
      </w:r>
    </w:p>
    <w:p w:rsidR="00513E10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7.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Математика. ЕГЭ. Тематическая рабочая тетрадь. И.В. Ященко 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С.А. Шестаков, П.И. Захаров Математика. Тематическая рабочая тетрадь для подготовки к экзамену. </w:t>
      </w:r>
      <w:proofErr w:type="spellStart"/>
      <w:proofErr w:type="gram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М.»Экзамен</w:t>
      </w:r>
      <w:proofErr w:type="spellEnd"/>
      <w:proofErr w:type="gram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».</w:t>
      </w:r>
    </w:p>
    <w:p w:rsidR="00513E10" w:rsidRDefault="003D215B" w:rsidP="003D215B">
      <w:pPr>
        <w:widowControl w:val="0"/>
        <w:tabs>
          <w:tab w:val="left" w:pos="40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8.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Геометрия. Готовимся к ЕГЭ. Для выпускников и абитуриентов. </w:t>
      </w:r>
    </w:p>
    <w:p w:rsidR="003D215B" w:rsidRPr="003D215B" w:rsidRDefault="003D215B" w:rsidP="003D215B">
      <w:pPr>
        <w:widowControl w:val="0"/>
        <w:tabs>
          <w:tab w:val="left" w:pos="40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Б.М. Писаревский. Москва. ЭКСМО.</w:t>
      </w:r>
    </w:p>
    <w:p w:rsidR="003D215B" w:rsidRPr="003D215B" w:rsidRDefault="003D215B" w:rsidP="003D215B">
      <w:pPr>
        <w:widowControl w:val="0"/>
        <w:tabs>
          <w:tab w:val="left" w:pos="40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9.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Тесты по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геометрии.Экласс.А.В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Фарков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 М. «Экзамен».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10 Вычисляем без ошибок. Работы с самопроверкой. 5-6 класс. Москва. «Экзамен».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lastRenderedPageBreak/>
        <w:t>Цели программы: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формирование вычислительных навыков;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формирование у всех учащихся базовой математической подготовки, составляющей функциональную основу общего образования;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Задачи программы: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отработка вычислительных навыков;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проведение систематической коррекционной работы со слабоуспевающими учащимися;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обеспечение целенаправленной подготовки учеников к итоговым испытаниям;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организация разнообразной познавательной деятельности учащихся на уроках, включение контрольно- измерительных материалов;</w:t>
      </w:r>
    </w:p>
    <w:p w:rsidR="003D215B" w:rsidRPr="003D215B" w:rsidRDefault="003D215B" w:rsidP="003D215B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разъяснительная работа с учащимися и их родителями по подготовке к ЕГЭ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Уровень программы: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базовый, 68 часов из расчета 2 часа в неделю в 10 классе.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Формы и методы преподавания, используемые педагогические технологии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Формы преподавания</w:t>
      </w:r>
    </w:p>
    <w:p w:rsidR="003D215B" w:rsidRPr="003D215B" w:rsidRDefault="003D215B" w:rsidP="003D215B">
      <w:pPr>
        <w:widowControl w:val="0"/>
        <w:numPr>
          <w:ilvl w:val="0"/>
          <w:numId w:val="5"/>
        </w:numPr>
        <w:tabs>
          <w:tab w:val="left" w:pos="338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обще классные, групповые, индивидуальные;</w:t>
      </w:r>
    </w:p>
    <w:p w:rsidR="003D215B" w:rsidRPr="003D215B" w:rsidRDefault="003D215B" w:rsidP="003D215B">
      <w:pPr>
        <w:widowControl w:val="0"/>
        <w:numPr>
          <w:ilvl w:val="0"/>
          <w:numId w:val="5"/>
        </w:numPr>
        <w:tabs>
          <w:tab w:val="left" w:pos="338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словесное объяснение нового материала: форма беседы, диалога, применение моделей</w:t>
      </w:r>
    </w:p>
    <w:p w:rsidR="003D215B" w:rsidRPr="003D215B" w:rsidRDefault="003D215B" w:rsidP="003D215B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пространственных фигур, таблиц, учебного пособия,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КИМов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ЕГЭ и т.п. 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Методы преподавания</w:t>
      </w:r>
    </w:p>
    <w:p w:rsidR="003D215B" w:rsidRPr="003D215B" w:rsidRDefault="003D215B" w:rsidP="003D215B">
      <w:pPr>
        <w:widowControl w:val="0"/>
        <w:tabs>
          <w:tab w:val="left" w:pos="27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сочетание репродуктивного и коллективного, поэтапного решения заданий;</w:t>
      </w:r>
    </w:p>
    <w:p w:rsidR="003D215B" w:rsidRPr="003D215B" w:rsidRDefault="003D215B" w:rsidP="003D215B">
      <w:pPr>
        <w:widowControl w:val="0"/>
        <w:tabs>
          <w:tab w:val="left" w:pos="27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стимулирования учебной деятельности учащихся на уроках;</w:t>
      </w:r>
    </w:p>
    <w:p w:rsidR="003D215B" w:rsidRPr="003D215B" w:rsidRDefault="003D215B" w:rsidP="003D215B">
      <w:pPr>
        <w:widowControl w:val="0"/>
        <w:tabs>
          <w:tab w:val="left" w:pos="27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консультации по вопросам подготовки учащихся к тестовым работам. </w:t>
      </w:r>
    </w:p>
    <w:p w:rsidR="003D215B" w:rsidRPr="003D215B" w:rsidRDefault="003D215B" w:rsidP="003D215B">
      <w:pPr>
        <w:widowControl w:val="0"/>
        <w:tabs>
          <w:tab w:val="left" w:pos="276"/>
        </w:tabs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Педагогические технологии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-уровневая дифференциация обучения;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-коллективный способ обучения;'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-использование ИКТ.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Содержание материала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Числа. Действия с натуральными числами. Действия с десятичными дробями. 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lastRenderedPageBreak/>
        <w:t xml:space="preserve">Процент. Нахождение процента от числа. Положительные и отрицательные числа. Арифметические действия с ними. Обыкновенные дроби. Сложение и вычитание дробей с одинаковыми и разными знаменателями. Смешанные числа. Умножение и деление обыкновенных дробей. Степень с целым показателем. Свойства степени. Корень и- й степени. Преобразование выражений, содержащих радикалы. Координаты и графики. Чтение графиков, изображающих изменение некоторой величина в зависимости от времени, температуры, скорости движения и т.п. </w:t>
      </w:r>
      <w:r w:rsidR="00513E10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Учебно- тренировочные задания.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Решение треугольников. Решение прямоугольного треугольника. Теорема синусов, теорема косинусов. Решение треугольников.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Площади плоских фигур. Уравнения и системы уравнений. Линейные, квадратные, иррациональные и тригонометрические уравнения. Показательные и логарифмические уравнения. Системы уравнений. Учебно- тренировочные задания ЕГЭ. Неравенства. Анализ практической ситуации, приводящей к неравенству. Метод интервалов.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Производная. Геометрический смысл производной. Учебно- тренировочные задания ЕГЭ.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Применение производной к исследованию функции. Исследование функции по графику ее производной. Исследование функции, заданной формулой.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Формулы тригонометрии. Основное тригонометрическое тождество. Формулы сложения, формулы двойного угла. Формулы приведения.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Логарифмы. Определение логарифма и степени. Нахождение значений степени и логарифма. Свойства степени и свойства логарифмов. Логарифмическая функция и ее свойства.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Площади поверхностей и объемы многогранников и тел вращения. Площади поверхностей многогранников и тел вращения. Объемы многогранников и тел вращения.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Данная программа рассчитана на интенсивную подготовку к ЕГЭ.</w:t>
      </w:r>
    </w:p>
    <w:p w:rsidR="00513E10" w:rsidRDefault="00513E10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</w:p>
    <w:p w:rsidR="00513E10" w:rsidRDefault="00513E10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</w:p>
    <w:p w:rsidR="00513E10" w:rsidRDefault="00513E10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Дидактические средства обучения</w:t>
      </w:r>
    </w:p>
    <w:p w:rsidR="003D215B" w:rsidRPr="003D215B" w:rsidRDefault="003D215B" w:rsidP="003D215B">
      <w:pPr>
        <w:widowControl w:val="0"/>
        <w:tabs>
          <w:tab w:val="left" w:pos="37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lastRenderedPageBreak/>
        <w:t>1.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Таблицы.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2.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Тестовые задания по темам.</w:t>
      </w:r>
    </w:p>
    <w:p w:rsidR="003D215B" w:rsidRPr="003D215B" w:rsidRDefault="003D215B" w:rsidP="003D215B">
      <w:pPr>
        <w:widowControl w:val="0"/>
        <w:tabs>
          <w:tab w:val="left" w:pos="39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3.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Карточки-задания.</w:t>
      </w:r>
    </w:p>
    <w:p w:rsidR="003D215B" w:rsidRPr="003D215B" w:rsidRDefault="003D215B" w:rsidP="003D215B">
      <w:pPr>
        <w:widowControl w:val="0"/>
        <w:tabs>
          <w:tab w:val="left" w:pos="5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4.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Пособие «Учимся на своих ошибках» для коррекции и отработки вычислительных навыков.</w:t>
      </w:r>
    </w:p>
    <w:p w:rsidR="003D215B" w:rsidRPr="003D215B" w:rsidRDefault="003D215B" w:rsidP="003D215B">
      <w:pPr>
        <w:widowControl w:val="0"/>
        <w:tabs>
          <w:tab w:val="left" w:pos="5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5.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Модульный курс «Математика. ЕГЭ 2016». Тематическая рабочая тетрадь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6. Модульный курс «Математика ЕГЭ 2016». Тренировочные задания.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Технические средства обучения:</w:t>
      </w:r>
    </w:p>
    <w:p w:rsidR="003D215B" w:rsidRPr="003D215B" w:rsidRDefault="003D215B" w:rsidP="003D21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-персональный компьютер</w:t>
      </w:r>
    </w:p>
    <w:p w:rsidR="003D215B" w:rsidRPr="003D215B" w:rsidRDefault="003D215B" w:rsidP="003D215B">
      <w:pPr>
        <w:widowControl w:val="0"/>
        <w:tabs>
          <w:tab w:val="left" w:pos="431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мультимедиа проектор.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Средства телекоммуникации</w:t>
      </w:r>
    </w:p>
    <w:p w:rsidR="003D215B" w:rsidRPr="003D215B" w:rsidRDefault="003D215B" w:rsidP="003D215B">
      <w:pPr>
        <w:widowControl w:val="0"/>
        <w:tabs>
          <w:tab w:val="left" w:pos="431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локальная сеть;</w:t>
      </w:r>
    </w:p>
    <w:p w:rsidR="003D215B" w:rsidRPr="003D215B" w:rsidRDefault="003D215B" w:rsidP="003D215B">
      <w:pPr>
        <w:widowControl w:val="0"/>
        <w:tabs>
          <w:tab w:val="left" w:pos="431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</w:t>
      </w: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сеть Интернет.</w:t>
      </w:r>
    </w:p>
    <w:p w:rsidR="003D215B" w:rsidRPr="003D215B" w:rsidRDefault="003D215B" w:rsidP="003D215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Литература: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Базисный учебный план общеобразовательных учреждений РФ, утвержденный приказом Минобразования.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Федеральный компонент государственного образовательного стандарта, утвержденный приказом Минобразования РФ от 5.03. 2004 г. №1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Л.А. Александрова. Алгебра 11. Самостоятельные работы. Москва. «Мнемозина».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Л.О.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Денищева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Т.А.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Корешкова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под ред.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А.Г.Мордковича.Алгебра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. Тематические тесты и зачеты. Тематические тесты и зачеты для общеобразовательных учреждений 3-е </w:t>
      </w:r>
      <w:proofErr w:type="spellStart"/>
      <w:proofErr w:type="gram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изд.М.:Мнемозина</w:t>
      </w:r>
      <w:proofErr w:type="spellEnd"/>
      <w:proofErr w:type="gram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В.В.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Кочагин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М.Н.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Кочагина.Математика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 Сборник заданий ЕГЭ. Москва,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Т..А.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Корешкова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, В.В. Мирошин, Н.В. Шевелева. Математика. Тренировочные задания. М. «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Эксмо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».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А.Г.Мордкович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, П.В. Семенов. Алгебра и начала анализа. Учебник, часть 1. М.: Мнемозина.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В.А.Г.Мордкович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Л.О.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Денищева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Т.А.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Корешкова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Т.Н.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Мишустина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Е.Е.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Тульчинская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под ред. А.Г.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Мордковича. Алгебра и начала анализа. Задачник, часть 2. М.: Мнемозина.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lastRenderedPageBreak/>
        <w:t xml:space="preserve">С.С.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Миняева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. Вычисляем без ошибок. Работы с самопроверкой. 5-6 класс. Москва. «Экзамен». Мордкович А.Г.,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Тульчинская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Е.Е.Контрольные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работы. Алгебра и начала анализа. М. Мнемозина.</w:t>
      </w:r>
    </w:p>
    <w:p w:rsidR="003D215B" w:rsidRPr="003D215B" w:rsidRDefault="003D215B" w:rsidP="003D215B">
      <w:pPr>
        <w:widowControl w:val="0"/>
        <w:numPr>
          <w:ilvl w:val="0"/>
          <w:numId w:val="6"/>
        </w:numPr>
        <w:spacing w:after="0" w:line="240" w:lineRule="auto"/>
        <w:ind w:right="-449"/>
        <w:contextualSpacing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И.В.Ященко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С.А.Шестаков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П.И.Захаров</w:t>
      </w:r>
      <w:proofErr w:type="spellEnd"/>
      <w:r w:rsidRPr="003D215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Математика. ЕГЭ. Тематическая рабочая тетрадь Издательство «Экзамен».</w:t>
      </w:r>
    </w:p>
    <w:p w:rsidR="0043063A" w:rsidRPr="0043063A" w:rsidRDefault="0043063A" w:rsidP="00952E4F">
      <w:pPr>
        <w:shd w:val="clear" w:color="auto" w:fill="FFFFFF"/>
        <w:spacing w:before="375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3063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Календарное</w:t>
      </w:r>
      <w:r w:rsidR="00952E4F" w:rsidRPr="00952E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-тематическое</w:t>
      </w:r>
      <w:r w:rsidRPr="0043063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планирование</w:t>
      </w:r>
      <w:r w:rsidR="00952E4F" w:rsidRPr="00952E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F6B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  <w:r w:rsidR="00952E4F" w:rsidRPr="00952E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курса по математике «Подготовка к </w:t>
      </w:r>
      <w:proofErr w:type="gramStart"/>
      <w:r w:rsidR="00952E4F" w:rsidRPr="00952E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ЕГЭ» </w:t>
      </w:r>
      <w:r w:rsidR="007F6B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proofErr w:type="gramEnd"/>
      <w:r w:rsidR="007F6B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</w:t>
      </w:r>
      <w:r w:rsidR="00952E4F" w:rsidRPr="00952E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 10 класса на 2017-2018 учебный год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366"/>
        <w:gridCol w:w="993"/>
        <w:gridCol w:w="1613"/>
        <w:gridCol w:w="1641"/>
      </w:tblGrid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06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тем курса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Фактически</w:t>
            </w: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Обыкновенные дроби. Умножение и деление обыкновенных дробей.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Обыкновенные дроби. Умножение и деление обыкновенных дробей.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Действия с десятичными дробями, с натуральными числами.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Действия с десятичными дробями, с натуральными числами.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Преобразование выражений, содержащих радикалы.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Преобразование выражений, содержащих радикалы.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Степень с рациональным показателем. Степени и корни. 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Степень с рациональным показателем. Степени и корни. 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Степень с рациональным показателем. Степени и корни. 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Нахождение значения рационального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Нахождение значения рационального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Нахождение значения рационального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Тригонометрические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Тригонометрические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Тригонометрические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Логарифмические и показательные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Логарифмические и показательные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Логарифмические и показательные выражения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Показател</w:t>
            </w: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ьные и логарифмические неравенства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Показательные и логарифмические </w:t>
            </w: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Показательные и логарифмические </w:t>
            </w: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Рациональные и иррациональные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Рациональные и иррациональные уравнения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Возрастание, убывание, экстремум функции.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Возрастание, убывание, экстремум функции.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График функции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График функции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проценты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проценты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смеси, сплавы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смеси, сплавы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смеси, сплавы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работу, производительность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на работу, производительность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Разные задачи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Разные задачи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треугольников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прямоугольных треугольников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прямоугольных треугольников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Теорема синусов, теорема косинусов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Вписанные углы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Вписанные четырехугольники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Вписанная, описанная окружность, треугольник.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Вписанная, описанная окружность, треугольник.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Параллелограмм. Квадрат. Ромб.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Параллелограмм. Квадрат. Ромб.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стереометрических задач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863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863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стереометрических задач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практической ситуации, приводящей к неравенству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практической ситуации, приводящей к неравенству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практической ситуации, приводящей к неравенству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52E4F" w:rsidRPr="007F6B2E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Разные задачи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Классическое определение вероятности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Классическое определение вероятности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Классическое определение вероятности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Классическое определение вероятности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Учебно-тренировочные задания ЕГЭ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Учебно-тренировочные задания ЕГЭ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7F6B2E" w:rsidRDefault="00952E4F" w:rsidP="00952E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Учебно-тренировочные задания ЕГЭ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06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52E4F" w:rsidRPr="007F6B2E" w:rsidTr="00952E4F">
        <w:tc>
          <w:tcPr>
            <w:tcW w:w="73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06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52E4F" w:rsidRPr="0043063A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6B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68</w:t>
            </w:r>
            <w:r w:rsidRPr="004306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613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952E4F" w:rsidRPr="007F6B2E" w:rsidRDefault="00952E4F" w:rsidP="00952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187" w:rsidRPr="007F6B2E" w:rsidRDefault="00111187">
      <w:pPr>
        <w:rPr>
          <w:sz w:val="28"/>
          <w:szCs w:val="28"/>
        </w:rPr>
      </w:pPr>
    </w:p>
    <w:sectPr w:rsidR="00111187" w:rsidRPr="007F6B2E" w:rsidSect="00513E10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F2B"/>
    <w:multiLevelType w:val="hybridMultilevel"/>
    <w:tmpl w:val="C1F8C044"/>
    <w:lvl w:ilvl="0" w:tplc="48148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52D8"/>
    <w:multiLevelType w:val="hybridMultilevel"/>
    <w:tmpl w:val="D49E700A"/>
    <w:lvl w:ilvl="0" w:tplc="48148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58FA"/>
    <w:multiLevelType w:val="hybridMultilevel"/>
    <w:tmpl w:val="5D168794"/>
    <w:lvl w:ilvl="0" w:tplc="3F34024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656C"/>
    <w:multiLevelType w:val="hybridMultilevel"/>
    <w:tmpl w:val="5E74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31C9"/>
    <w:multiLevelType w:val="hybridMultilevel"/>
    <w:tmpl w:val="593CBF32"/>
    <w:lvl w:ilvl="0" w:tplc="3F34024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7B56"/>
    <w:multiLevelType w:val="hybridMultilevel"/>
    <w:tmpl w:val="95427628"/>
    <w:lvl w:ilvl="0" w:tplc="3F34024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A"/>
    <w:rsid w:val="00111187"/>
    <w:rsid w:val="003D215B"/>
    <w:rsid w:val="0043063A"/>
    <w:rsid w:val="00513E10"/>
    <w:rsid w:val="007F6B2E"/>
    <w:rsid w:val="00863E4B"/>
    <w:rsid w:val="00952E4F"/>
    <w:rsid w:val="00C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FC1"/>
  <w15:chartTrackingRefBased/>
  <w15:docId w15:val="{71AC0A52-8218-4E1F-9600-54555E3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1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8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13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34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8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2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009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Бункер</cp:lastModifiedBy>
  <cp:revision>4</cp:revision>
  <cp:lastPrinted>2017-09-17T17:50:00Z</cp:lastPrinted>
  <dcterms:created xsi:type="dcterms:W3CDTF">2017-09-17T17:08:00Z</dcterms:created>
  <dcterms:modified xsi:type="dcterms:W3CDTF">2017-11-11T16:00:00Z</dcterms:modified>
</cp:coreProperties>
</file>