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D" w:rsidRPr="00BE7767" w:rsidRDefault="00291D9D" w:rsidP="00291D9D">
      <w:pPr>
        <w:rPr>
          <w:rFonts w:cs="Times New Roman"/>
          <w:szCs w:val="28"/>
        </w:rPr>
      </w:pPr>
    </w:p>
    <w:p w:rsidR="00166E47" w:rsidRDefault="000067A8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  <w:r>
        <w:rPr>
          <w:rFonts w:cs="Times New Roman"/>
          <w:b/>
          <w:noProof/>
          <w:w w:val="90"/>
          <w:szCs w:val="28"/>
          <w:lang w:eastAsia="ru-RU"/>
        </w:rPr>
        <w:drawing>
          <wp:inline distT="0" distB="0" distL="0" distR="0">
            <wp:extent cx="6120244" cy="9019654"/>
            <wp:effectExtent l="0" t="0" r="0" b="0"/>
            <wp:docPr id="1" name="Рисунок 1" descr="C:\Users\ЭМ\Desktop\СКАНЕ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М\Desktop\СКАНЕР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75" cy="90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47" w:rsidRDefault="00166E47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</w:p>
    <w:p w:rsidR="00291D9D" w:rsidRPr="00BE7767" w:rsidRDefault="00291D9D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  <w:r w:rsidRPr="00BE7767">
        <w:rPr>
          <w:rFonts w:cs="Times New Roman"/>
          <w:b/>
          <w:w w:val="90"/>
          <w:szCs w:val="28"/>
        </w:rPr>
        <w:lastRenderedPageBreak/>
        <w:t>ПОЯСНИТЕЛЬНАЯ ЗАПИСКА</w:t>
      </w:r>
    </w:p>
    <w:p w:rsidR="00291D9D" w:rsidRPr="00BE7767" w:rsidRDefault="00291D9D" w:rsidP="00291D9D">
      <w:pPr>
        <w:jc w:val="both"/>
        <w:rPr>
          <w:rFonts w:cs="Times New Roman"/>
          <w:b/>
          <w:szCs w:val="28"/>
        </w:rPr>
      </w:pP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     Представленная программа по </w:t>
      </w:r>
      <w:r w:rsidR="00166E47">
        <w:rPr>
          <w:rFonts w:cs="Times New Roman"/>
          <w:szCs w:val="28"/>
        </w:rPr>
        <w:t>предмету «Мировой художественная культура»</w:t>
      </w:r>
      <w:r w:rsidRPr="00BE7767">
        <w:rPr>
          <w:rFonts w:cs="Times New Roman"/>
          <w:szCs w:val="28"/>
        </w:rPr>
        <w:t xml:space="preserve"> составлена на основе федерального компонента государственн</w:t>
      </w:r>
      <w:r w:rsidR="00BE7767">
        <w:rPr>
          <w:rFonts w:cs="Times New Roman"/>
          <w:szCs w:val="28"/>
        </w:rPr>
        <w:t xml:space="preserve">ого стандарта среднего </w:t>
      </w:r>
      <w:r w:rsidRPr="00BE7767">
        <w:rPr>
          <w:rFonts w:cs="Times New Roman"/>
          <w:szCs w:val="28"/>
        </w:rPr>
        <w:t xml:space="preserve"> общего образования на базовом уровне.</w:t>
      </w: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BE7767">
        <w:rPr>
          <w:rFonts w:cs="Times New Roman"/>
          <w:szCs w:val="28"/>
        </w:rPr>
        <w:t>межпредметных</w:t>
      </w:r>
      <w:proofErr w:type="spellEnd"/>
      <w:r w:rsidRPr="00BE7767">
        <w:rPr>
          <w:rFonts w:cs="Times New Roman"/>
          <w:szCs w:val="28"/>
        </w:rPr>
        <w:t xml:space="preserve"> и </w:t>
      </w:r>
      <w:proofErr w:type="spellStart"/>
      <w:r w:rsidRPr="00BE7767">
        <w:rPr>
          <w:rFonts w:cs="Times New Roman"/>
          <w:szCs w:val="28"/>
        </w:rPr>
        <w:t>внутрипредметных</w:t>
      </w:r>
      <w:proofErr w:type="spellEnd"/>
      <w:r w:rsidRPr="00BE7767">
        <w:rPr>
          <w:rFonts w:cs="Times New Roman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291D9D" w:rsidRPr="00BE7767" w:rsidRDefault="00291D9D" w:rsidP="00166E47">
      <w:pPr>
        <w:spacing w:line="240" w:lineRule="auto"/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Рабочая программа составлена на основе:</w:t>
      </w:r>
    </w:p>
    <w:p w:rsidR="00291D9D" w:rsidRPr="00BE7767" w:rsidRDefault="00291D9D" w:rsidP="00166E47">
      <w:pPr>
        <w:spacing w:line="240" w:lineRule="auto"/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1. Программы  для общеобразовательных учреждений.  «Мировая художественна</w:t>
      </w:r>
      <w:r w:rsidR="00BE7767">
        <w:rPr>
          <w:rFonts w:cs="Times New Roman"/>
          <w:szCs w:val="28"/>
        </w:rPr>
        <w:t xml:space="preserve">я культура» 10 </w:t>
      </w:r>
      <w:proofErr w:type="spellStart"/>
      <w:r w:rsidRPr="00BE7767">
        <w:rPr>
          <w:rFonts w:cs="Times New Roman"/>
          <w:szCs w:val="28"/>
        </w:rPr>
        <w:t>кл</w:t>
      </w:r>
      <w:proofErr w:type="spellEnd"/>
      <w:r w:rsidRPr="00BE7767">
        <w:rPr>
          <w:rFonts w:cs="Times New Roman"/>
          <w:szCs w:val="28"/>
        </w:rPr>
        <w:t>. Составител</w:t>
      </w:r>
      <w:r w:rsidR="00BE7767">
        <w:rPr>
          <w:rFonts w:cs="Times New Roman"/>
          <w:szCs w:val="28"/>
        </w:rPr>
        <w:t xml:space="preserve">ь Данилова Г.И..- </w:t>
      </w:r>
      <w:proofErr w:type="spellStart"/>
      <w:r w:rsidR="00BE7767">
        <w:rPr>
          <w:rFonts w:cs="Times New Roman"/>
          <w:szCs w:val="28"/>
        </w:rPr>
        <w:t>М.:Дрофа</w:t>
      </w:r>
      <w:proofErr w:type="spellEnd"/>
      <w:r w:rsidR="00BE7767">
        <w:rPr>
          <w:rFonts w:cs="Times New Roman"/>
          <w:szCs w:val="28"/>
        </w:rPr>
        <w:t>, 2017</w:t>
      </w:r>
      <w:r w:rsidRPr="00BE7767">
        <w:rPr>
          <w:rFonts w:cs="Times New Roman"/>
          <w:szCs w:val="28"/>
        </w:rPr>
        <w:t xml:space="preserve">. </w:t>
      </w:r>
    </w:p>
    <w:p w:rsidR="00291D9D" w:rsidRPr="00BE7767" w:rsidRDefault="00291D9D" w:rsidP="00166E47">
      <w:pPr>
        <w:pStyle w:val="a4"/>
        <w:rPr>
          <w:sz w:val="28"/>
          <w:szCs w:val="28"/>
        </w:rPr>
      </w:pPr>
    </w:p>
    <w:p w:rsidR="00291D9D" w:rsidRPr="00BE7767" w:rsidRDefault="00291D9D" w:rsidP="00166E47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    По учебному </w:t>
      </w:r>
      <w:r w:rsidR="00BE7767">
        <w:rPr>
          <w:sz w:val="28"/>
          <w:szCs w:val="28"/>
        </w:rPr>
        <w:t xml:space="preserve">плану </w:t>
      </w:r>
      <w:r w:rsidR="00166E47">
        <w:rPr>
          <w:sz w:val="28"/>
          <w:szCs w:val="28"/>
        </w:rPr>
        <w:t>лицея</w:t>
      </w:r>
      <w:r w:rsidR="00BE7767">
        <w:rPr>
          <w:sz w:val="28"/>
          <w:szCs w:val="28"/>
        </w:rPr>
        <w:t xml:space="preserve"> на 2017-2018</w:t>
      </w:r>
      <w:r w:rsidRPr="00BE7767">
        <w:rPr>
          <w:sz w:val="28"/>
          <w:szCs w:val="28"/>
        </w:rPr>
        <w:t xml:space="preserve"> учебный год на изуч</w:t>
      </w:r>
      <w:r w:rsidR="00BE7767">
        <w:rPr>
          <w:sz w:val="28"/>
          <w:szCs w:val="28"/>
        </w:rPr>
        <w:t>ение МХК в 10 классе выделено 34 часа</w:t>
      </w:r>
      <w:r w:rsidRPr="00BE7767">
        <w:rPr>
          <w:sz w:val="28"/>
          <w:szCs w:val="28"/>
        </w:rPr>
        <w:t xml:space="preserve">, 1 час в неделю. </w:t>
      </w:r>
    </w:p>
    <w:p w:rsidR="00291D9D" w:rsidRPr="00BE7767" w:rsidRDefault="00291D9D" w:rsidP="00166E47">
      <w:pPr>
        <w:pStyle w:val="a4"/>
        <w:ind w:left="567"/>
        <w:rPr>
          <w:sz w:val="28"/>
          <w:szCs w:val="28"/>
        </w:rPr>
      </w:pPr>
    </w:p>
    <w:p w:rsidR="00291D9D" w:rsidRPr="00BE7767" w:rsidRDefault="00291D9D" w:rsidP="00166E47">
      <w:pPr>
        <w:spacing w:line="240" w:lineRule="auto"/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Общая характеристика учебного предмета</w:t>
      </w: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b/>
          <w:szCs w:val="28"/>
        </w:rPr>
      </w:pP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szCs w:val="28"/>
        </w:rPr>
      </w:pPr>
      <w:proofErr w:type="gramStart"/>
      <w:r w:rsidRPr="00BE7767">
        <w:rPr>
          <w:rFonts w:cs="Times New Roman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BE7767">
        <w:rPr>
          <w:rFonts w:cs="Times New Roman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BE7767">
        <w:rPr>
          <w:rFonts w:cs="Times New Roman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BE7767">
        <w:rPr>
          <w:rFonts w:cs="Times New Roman"/>
          <w:szCs w:val="28"/>
        </w:rPr>
        <w:t>интерпретаторских</w:t>
      </w:r>
      <w:proofErr w:type="spellEnd"/>
      <w:r w:rsidRPr="00BE7767">
        <w:rPr>
          <w:rFonts w:cs="Times New Roman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BE7767">
        <w:rPr>
          <w:rFonts w:cs="Times New Roman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b/>
          <w:szCs w:val="28"/>
        </w:rPr>
        <w:t>В курс 10 класса входят темы</w:t>
      </w:r>
      <w:r w:rsidRPr="00BE7767">
        <w:rPr>
          <w:rFonts w:cs="Times New Roman"/>
          <w:szCs w:val="28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</w:t>
      </w:r>
      <w:r w:rsidR="00BE7767">
        <w:rPr>
          <w:rFonts w:cs="Times New Roman"/>
          <w:szCs w:val="28"/>
        </w:rPr>
        <w:t>ая культура В</w:t>
      </w:r>
      <w:r w:rsidRPr="00BE7767">
        <w:rPr>
          <w:rFonts w:cs="Times New Roman"/>
          <w:szCs w:val="28"/>
        </w:rPr>
        <w:t>озрождения».</w:t>
      </w:r>
    </w:p>
    <w:p w:rsidR="00291D9D" w:rsidRPr="00BE7767" w:rsidRDefault="00291D9D" w:rsidP="000067A8">
      <w:pPr>
        <w:pStyle w:val="a4"/>
        <w:ind w:left="567"/>
        <w:jc w:val="center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Образовательные цели и задачи курса: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Изучение мировой художественной культуры </w:t>
      </w:r>
      <w:r w:rsidR="00BE7767">
        <w:rPr>
          <w:sz w:val="28"/>
          <w:szCs w:val="28"/>
        </w:rPr>
        <w:t xml:space="preserve">на ступени среднего </w:t>
      </w:r>
      <w:r w:rsidRPr="00BE7767">
        <w:rPr>
          <w:sz w:val="28"/>
          <w:szCs w:val="28"/>
        </w:rPr>
        <w:t>общего образования на базовом уровне направлено на достижение следующих целей: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91D9D" w:rsidRPr="00BE7767" w:rsidRDefault="00291D9D" w:rsidP="000067A8">
      <w:pPr>
        <w:pStyle w:val="a4"/>
        <w:ind w:left="567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Воспитательные цели задачи курса: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center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proofErr w:type="spellStart"/>
      <w:r w:rsidRPr="00BE7767">
        <w:rPr>
          <w:b/>
          <w:sz w:val="28"/>
          <w:szCs w:val="28"/>
        </w:rPr>
        <w:t>Общеучебные</w:t>
      </w:r>
      <w:proofErr w:type="spellEnd"/>
      <w:r w:rsidRPr="00BE7767">
        <w:rPr>
          <w:b/>
          <w:sz w:val="28"/>
          <w:szCs w:val="28"/>
        </w:rPr>
        <w:t xml:space="preserve"> умения, навыки и способы деятельности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BE7767">
        <w:rPr>
          <w:sz w:val="28"/>
          <w:szCs w:val="28"/>
        </w:rPr>
        <w:t>общеучебных</w:t>
      </w:r>
      <w:proofErr w:type="spellEnd"/>
      <w:r w:rsidRPr="00BE7767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устанавливать несложные реальные связи и зависимости;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владеть основными формами публичных выступлений;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осознавать свою культурную и национальную принадлежность.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Результаты обучения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BE7767">
        <w:rPr>
          <w:sz w:val="28"/>
          <w:szCs w:val="28"/>
        </w:rPr>
        <w:t>деятельностного</w:t>
      </w:r>
      <w:proofErr w:type="spellEnd"/>
      <w:r w:rsidRPr="00BE7767">
        <w:rPr>
          <w:sz w:val="28"/>
          <w:szCs w:val="28"/>
        </w:rPr>
        <w:t xml:space="preserve"> и </w:t>
      </w:r>
      <w:proofErr w:type="spellStart"/>
      <w:r w:rsidRPr="00BE7767">
        <w:rPr>
          <w:sz w:val="28"/>
          <w:szCs w:val="28"/>
        </w:rPr>
        <w:t>практикоориентированного</w:t>
      </w:r>
      <w:proofErr w:type="spellEnd"/>
      <w:r w:rsidRPr="00BE7767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91D9D" w:rsidRPr="00BE7767" w:rsidRDefault="00291D9D" w:rsidP="000067A8">
      <w:pPr>
        <w:ind w:left="567" w:firstLine="567"/>
        <w:jc w:val="both"/>
        <w:rPr>
          <w:rFonts w:cs="Times New Roman"/>
          <w:szCs w:val="28"/>
        </w:rPr>
      </w:pPr>
      <w:proofErr w:type="gramStart"/>
      <w:r w:rsidRPr="00BE7767">
        <w:rPr>
          <w:rFonts w:cs="Times New Roman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BE7767">
        <w:rPr>
          <w:rFonts w:cs="Times New Roman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91D9D" w:rsidRPr="00BE7767" w:rsidRDefault="00291D9D" w:rsidP="000067A8">
      <w:pPr>
        <w:ind w:left="567" w:firstLine="567"/>
        <w:jc w:val="both"/>
        <w:rPr>
          <w:rFonts w:cs="Times New Roman"/>
          <w:szCs w:val="28"/>
        </w:rPr>
      </w:pPr>
    </w:p>
    <w:p w:rsidR="00291D9D" w:rsidRPr="00BE7767" w:rsidRDefault="00291D9D" w:rsidP="000067A8">
      <w:pPr>
        <w:ind w:left="567" w:firstLine="720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ТРЕБОВАНИЯ К УРОВНЮ ПОДГОТОВКИ ВЫПУСКНИКОВ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В результате изучения мировой художественной культуры ученик должен:</w:t>
      </w:r>
    </w:p>
    <w:p w:rsidR="00291D9D" w:rsidRPr="00BE7767" w:rsidRDefault="00291D9D" w:rsidP="000067A8">
      <w:pPr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b/>
          <w:szCs w:val="28"/>
        </w:rPr>
        <w:t>Знать / понимать: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основные виды и жанры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изученные направления и стили мировой художественной культуры;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шедевры мировой художественной культуры;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особенности языка различных видов искусства.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Уметь: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выполнять учебные и творческие задания (доклады, сообщения).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BE7767">
        <w:rPr>
          <w:rFonts w:cs="Times New Roman"/>
          <w:b/>
          <w:szCs w:val="28"/>
        </w:rPr>
        <w:t>для</w:t>
      </w:r>
      <w:proofErr w:type="gramEnd"/>
      <w:r w:rsidRPr="00BE7767">
        <w:rPr>
          <w:rFonts w:cs="Times New Roman"/>
          <w:b/>
          <w:szCs w:val="28"/>
        </w:rPr>
        <w:t>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выбора путей своего культурного развития;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организации личного и коллективного досуга;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самостоятельного художественного творчества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Pr="00BE7767" w:rsidRDefault="00BE7767" w:rsidP="000067A8">
      <w:pPr>
        <w:ind w:left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Учебник</w:t>
      </w:r>
      <w:r w:rsidR="00291D9D" w:rsidRPr="00BE7767">
        <w:rPr>
          <w:rFonts w:cs="Times New Roman"/>
          <w:b/>
          <w:szCs w:val="28"/>
        </w:rPr>
        <w:t>: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Данилова Г.И. Мировая художественная культура. От истоков до XVII в. 10 кла</w:t>
      </w:r>
      <w:r w:rsidR="00BE7767">
        <w:rPr>
          <w:rFonts w:cs="Times New Roman"/>
          <w:szCs w:val="28"/>
        </w:rPr>
        <w:t>сс. Москва, изд-во «Дрофа», 2017</w:t>
      </w:r>
      <w:r w:rsidR="00166E47">
        <w:rPr>
          <w:rFonts w:cs="Times New Roman"/>
          <w:szCs w:val="28"/>
        </w:rPr>
        <w:t xml:space="preserve"> г.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Pr="00BE7767" w:rsidRDefault="00291D9D" w:rsidP="000067A8">
      <w:pPr>
        <w:tabs>
          <w:tab w:val="left" w:pos="3330"/>
        </w:tabs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Учебно-методический комплекс</w:t>
      </w:r>
    </w:p>
    <w:p w:rsidR="00291D9D" w:rsidRPr="00BE7767" w:rsidRDefault="00291D9D" w:rsidP="000067A8">
      <w:pPr>
        <w:ind w:left="567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7809"/>
      </w:tblGrid>
      <w:tr w:rsidR="00291D9D" w:rsidRPr="00BE7767" w:rsidTr="004A261A">
        <w:trPr>
          <w:trHeight w:val="1142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Программа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.</w:t>
            </w:r>
            <w:proofErr w:type="gramEnd"/>
            <w:r w:rsidRPr="00BE7767">
              <w:rPr>
                <w:rFonts w:cs="Times New Roman"/>
                <w:szCs w:val="28"/>
              </w:rPr>
              <w:t>Автор:</w:t>
            </w:r>
            <w:r w:rsidR="00BE7767">
              <w:rPr>
                <w:rFonts w:cs="Times New Roman"/>
                <w:szCs w:val="28"/>
              </w:rPr>
              <w:t xml:space="preserve"> Данилова Г.И. Москва Дрофа 2017</w:t>
            </w:r>
            <w:r w:rsidRPr="00BE7767">
              <w:rPr>
                <w:rFonts w:cs="Times New Roman"/>
                <w:szCs w:val="28"/>
              </w:rPr>
              <w:t>год.</w:t>
            </w:r>
          </w:p>
        </w:tc>
      </w:tr>
      <w:tr w:rsidR="00291D9D" w:rsidRPr="00BE7767" w:rsidTr="004A261A">
        <w:trPr>
          <w:trHeight w:val="579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Учебник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«Мировая художественн</w:t>
            </w:r>
            <w:r w:rsidR="00BE7767">
              <w:rPr>
                <w:rFonts w:cs="Times New Roman"/>
                <w:szCs w:val="28"/>
              </w:rPr>
              <w:t>ая культура» Москва «Дрофа» 2017</w:t>
            </w:r>
            <w:r w:rsidRPr="00BE7767">
              <w:rPr>
                <w:rFonts w:cs="Times New Roman"/>
                <w:szCs w:val="28"/>
              </w:rPr>
              <w:t>год. Автор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:</w:t>
            </w:r>
            <w:proofErr w:type="gramEnd"/>
            <w:r w:rsidRPr="00BE7767">
              <w:rPr>
                <w:rFonts w:cs="Times New Roman"/>
                <w:szCs w:val="28"/>
              </w:rPr>
              <w:t xml:space="preserve"> Данилова Г. И.</w:t>
            </w:r>
          </w:p>
        </w:tc>
      </w:tr>
      <w:tr w:rsidR="00291D9D" w:rsidRPr="00BE7767" w:rsidTr="004A261A">
        <w:trPr>
          <w:trHeight w:val="2002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jc w:val="both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Тематическое и поурочное планирование « Мировая художествен</w:t>
            </w:r>
            <w:r w:rsidR="00BE7767">
              <w:rPr>
                <w:rFonts w:cs="Times New Roman"/>
                <w:szCs w:val="28"/>
              </w:rPr>
              <w:t>ная культура» Москва «Дрофа»2017</w:t>
            </w:r>
            <w:r w:rsidRPr="00BE7767">
              <w:rPr>
                <w:rFonts w:cs="Times New Roman"/>
                <w:szCs w:val="28"/>
              </w:rPr>
              <w:t>год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.</w:t>
            </w:r>
            <w:proofErr w:type="gramEnd"/>
            <w:r w:rsidRPr="00BE7767">
              <w:rPr>
                <w:rFonts w:cs="Times New Roman"/>
                <w:szCs w:val="28"/>
              </w:rPr>
              <w:t xml:space="preserve"> Автор : Данилова Г.И., « Мировая художественная культура» ЗАО </w:t>
            </w:r>
          </w:p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 ИНФОСТУДИЯ  ЭКОН» по заказу Министерства образования РФ Методические рекомендации преподавател</w:t>
            </w:r>
            <w:r w:rsidR="00BE7767">
              <w:rPr>
                <w:rFonts w:cs="Times New Roman"/>
                <w:szCs w:val="28"/>
              </w:rPr>
              <w:t xml:space="preserve">ям. </w:t>
            </w:r>
          </w:p>
        </w:tc>
      </w:tr>
      <w:tr w:rsidR="00291D9D" w:rsidRPr="00BE7767" w:rsidTr="004A261A">
        <w:trPr>
          <w:trHeight w:val="1736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jc w:val="both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Дидактические материалы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 xml:space="preserve">Электронные пособия: « Учимся понимать живопись», </w:t>
            </w:r>
          </w:p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Default="00291D9D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Pr="00BE7767" w:rsidRDefault="00166E47" w:rsidP="000067A8">
      <w:pPr>
        <w:ind w:left="567"/>
        <w:rPr>
          <w:rFonts w:cs="Times New Roman"/>
          <w:szCs w:val="28"/>
        </w:rPr>
      </w:pPr>
    </w:p>
    <w:p w:rsidR="00291D9D" w:rsidRPr="00BE7767" w:rsidRDefault="00291D9D" w:rsidP="000067A8">
      <w:pPr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Календарно-тематический план мировой художественной культуры в 10 классе</w:t>
      </w:r>
    </w:p>
    <w:p w:rsidR="00291D9D" w:rsidRPr="00BE7767" w:rsidRDefault="00291D9D" w:rsidP="000067A8">
      <w:pPr>
        <w:ind w:left="567"/>
        <w:jc w:val="center"/>
        <w:rPr>
          <w:rFonts w:cs="Times New Roman"/>
          <w:b/>
          <w:szCs w:val="28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378"/>
      </w:tblGrid>
      <w:tr w:rsidR="000067A8" w:rsidRPr="00BE7767" w:rsidTr="00166E47">
        <w:tc>
          <w:tcPr>
            <w:tcW w:w="851" w:type="dxa"/>
          </w:tcPr>
          <w:p w:rsidR="000067A8" w:rsidRPr="00BE7767" w:rsidRDefault="00166E47" w:rsidP="00166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center"/>
              <w:rPr>
                <w:b/>
                <w:szCs w:val="28"/>
              </w:rPr>
            </w:pPr>
            <w:r w:rsidRPr="00BE7767">
              <w:rPr>
                <w:b/>
                <w:szCs w:val="28"/>
              </w:rPr>
              <w:t>Сроки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center"/>
              <w:rPr>
                <w:b/>
                <w:szCs w:val="28"/>
              </w:rPr>
            </w:pPr>
            <w:r w:rsidRPr="00BE7767">
              <w:rPr>
                <w:b/>
                <w:szCs w:val="28"/>
              </w:rPr>
              <w:t>Тема урока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Первые художники Земли</w:t>
            </w:r>
          </w:p>
        </w:tc>
      </w:tr>
      <w:tr w:rsidR="000067A8" w:rsidRPr="00BE7767" w:rsidTr="00166E47">
        <w:trPr>
          <w:trHeight w:val="465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страны фараонов.</w:t>
            </w:r>
          </w:p>
        </w:tc>
      </w:tr>
      <w:tr w:rsidR="000067A8" w:rsidRPr="00BE7767" w:rsidTr="00166E47">
        <w:trPr>
          <w:trHeight w:val="66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страны фараонов.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28.09.17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и музыка Древнего Египта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05.10.17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Древней и Передней Азии.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12.10.17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 xml:space="preserve">Искусство </w:t>
            </w:r>
            <w:proofErr w:type="spellStart"/>
            <w:r w:rsidRPr="00BE7767">
              <w:rPr>
                <w:szCs w:val="28"/>
              </w:rPr>
              <w:t>доколумбовской</w:t>
            </w:r>
            <w:proofErr w:type="spellEnd"/>
            <w:r w:rsidRPr="00BE7767">
              <w:rPr>
                <w:szCs w:val="28"/>
              </w:rPr>
              <w:t xml:space="preserve"> Америки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19.10.17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Эгейское искусство.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26.10.17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Контрольный срез по теме «Древние цивилизации»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09.11.17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Золотой век Афин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16.11.17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Выдающиеся скульпторы Древней Эллады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23.11.17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императорского Рима.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30.11.17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Римской империи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Театральное и музыкальное искусство античности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Мир византийской культуры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Архитектурный облик Древней Руси</w:t>
            </w:r>
          </w:p>
        </w:tc>
      </w:tr>
      <w:tr w:rsidR="000067A8" w:rsidRPr="00BE7767" w:rsidTr="00166E47">
        <w:trPr>
          <w:trHeight w:val="36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28.12.17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Изобразительное искусство и музыка Древней Руси  </w:t>
            </w:r>
          </w:p>
        </w:tc>
      </w:tr>
      <w:tr w:rsidR="000067A8" w:rsidRPr="00BE7767" w:rsidTr="00166E47">
        <w:trPr>
          <w:trHeight w:val="402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17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18.01.18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tabs>
                <w:tab w:val="left" w:pos="1800"/>
              </w:tabs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 xml:space="preserve">Изобразительное искусство и музыка Древней Руси  </w:t>
            </w:r>
          </w:p>
        </w:tc>
      </w:tr>
      <w:tr w:rsidR="000067A8" w:rsidRPr="00BE7767" w:rsidTr="00166E47">
        <w:trPr>
          <w:trHeight w:val="42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25.01.18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Архитектура западноевропейского средневековья</w:t>
            </w:r>
          </w:p>
        </w:tc>
      </w:tr>
      <w:tr w:rsidR="000067A8" w:rsidRPr="00BE7767" w:rsidTr="00166E47">
        <w:trPr>
          <w:trHeight w:val="69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19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01.02.18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Архитектура западноевропейского средневековья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08.02.18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средних веков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15.02.18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Театральное искусство и музыка средних веков</w:t>
            </w:r>
          </w:p>
        </w:tc>
      </w:tr>
      <w:tr w:rsidR="000067A8" w:rsidRPr="00BE7767" w:rsidTr="00166E47">
        <w:trPr>
          <w:trHeight w:val="827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22.02.18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Контрольная работа по теме «Культура Средних веков»</w:t>
            </w:r>
          </w:p>
        </w:tc>
      </w:tr>
      <w:tr w:rsidR="000067A8" w:rsidRPr="00BE7767" w:rsidTr="00166E47">
        <w:trPr>
          <w:trHeight w:val="375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29.02.18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Индия — «страна чудес»</w:t>
            </w:r>
          </w:p>
        </w:tc>
      </w:tr>
      <w:tr w:rsidR="000067A8" w:rsidRPr="00BE7767" w:rsidTr="00166E47">
        <w:trPr>
          <w:trHeight w:val="75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24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Индия — «страна чудес»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Китая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Искусство Страны восходящего солнца (Япония)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27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04.04.1</w:t>
            </w:r>
            <w:r>
              <w:rPr>
                <w:szCs w:val="28"/>
              </w:rPr>
              <w:t>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ислама</w:t>
            </w:r>
          </w:p>
        </w:tc>
      </w:tr>
      <w:tr w:rsidR="000067A8" w:rsidRPr="00BE7767" w:rsidTr="00166E47">
        <w:trPr>
          <w:trHeight w:val="814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11.04.18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Флоренция </w:t>
            </w:r>
            <w:proofErr w:type="gramStart"/>
            <w:r w:rsidRPr="00BE7767">
              <w:rPr>
                <w:szCs w:val="28"/>
              </w:rPr>
              <w:t>—«</w:t>
            </w:r>
            <w:proofErr w:type="gramEnd"/>
            <w:r w:rsidRPr="00BE7767">
              <w:rPr>
                <w:szCs w:val="28"/>
              </w:rPr>
              <w:t>колыбель» италь</w:t>
            </w:r>
            <w:r w:rsidRPr="00BE7767">
              <w:rPr>
                <w:szCs w:val="28"/>
              </w:rPr>
              <w:softHyphen/>
              <w:t>янского Возрож</w:t>
            </w:r>
            <w:r w:rsidRPr="00BE7767">
              <w:rPr>
                <w:szCs w:val="28"/>
              </w:rPr>
              <w:softHyphen/>
              <w:t>дения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29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18.04.18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Живопись Проторенессанса и Раннего Возрождения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25.04.18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«Золотой век» Воз</w:t>
            </w:r>
            <w:r w:rsidRPr="00BE7767">
              <w:rPr>
                <w:szCs w:val="28"/>
              </w:rPr>
              <w:softHyphen/>
              <w:t>рождения.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02.05.18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«Золотой век» Воз</w:t>
            </w:r>
            <w:r w:rsidRPr="00BE7767">
              <w:rPr>
                <w:szCs w:val="28"/>
              </w:rPr>
              <w:softHyphen/>
              <w:t>рождения.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16.05.18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Возрождение в Венеции</w:t>
            </w:r>
          </w:p>
        </w:tc>
      </w:tr>
      <w:tr w:rsidR="000067A8" w:rsidRPr="00BE7767" w:rsidTr="00166E47">
        <w:trPr>
          <w:trHeight w:val="877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23.05.18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Северное Возрождение. Музыка и театр эпохи Возрождения 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30.05.18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Обобщающий урок по </w:t>
            </w:r>
            <w:proofErr w:type="gramStart"/>
            <w:r>
              <w:rPr>
                <w:szCs w:val="28"/>
              </w:rPr>
              <w:t>изученному</w:t>
            </w:r>
            <w:proofErr w:type="gramEnd"/>
            <w:r>
              <w:rPr>
                <w:szCs w:val="28"/>
              </w:rPr>
              <w:t xml:space="preserve"> за год</w:t>
            </w:r>
          </w:p>
        </w:tc>
      </w:tr>
    </w:tbl>
    <w:p w:rsidR="00291D9D" w:rsidRPr="00BE7767" w:rsidRDefault="00291D9D" w:rsidP="000067A8">
      <w:pPr>
        <w:ind w:left="567"/>
        <w:jc w:val="both"/>
        <w:rPr>
          <w:rFonts w:cs="Times New Roman"/>
          <w:szCs w:val="28"/>
        </w:rPr>
      </w:pPr>
      <w:bookmarkStart w:id="0" w:name="_GoBack"/>
      <w:bookmarkEnd w:id="0"/>
    </w:p>
    <w:sectPr w:rsidR="00291D9D" w:rsidRPr="00BE7767" w:rsidSect="000067A8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BF" w:rsidRDefault="00D92ABF" w:rsidP="00291D9D">
      <w:pPr>
        <w:spacing w:after="0" w:line="240" w:lineRule="auto"/>
      </w:pPr>
      <w:r>
        <w:separator/>
      </w:r>
    </w:p>
  </w:endnote>
  <w:endnote w:type="continuationSeparator" w:id="0">
    <w:p w:rsidR="00D92ABF" w:rsidRDefault="00D92ABF" w:rsidP="002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BF" w:rsidRDefault="00D92ABF" w:rsidP="00291D9D">
      <w:pPr>
        <w:spacing w:after="0" w:line="240" w:lineRule="auto"/>
      </w:pPr>
      <w:r>
        <w:separator/>
      </w:r>
    </w:p>
  </w:footnote>
  <w:footnote w:type="continuationSeparator" w:id="0">
    <w:p w:rsidR="00D92ABF" w:rsidRDefault="00D92ABF" w:rsidP="0029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E"/>
    <w:rsid w:val="000067A8"/>
    <w:rsid w:val="001208E8"/>
    <w:rsid w:val="00166E47"/>
    <w:rsid w:val="00291D9D"/>
    <w:rsid w:val="007A5529"/>
    <w:rsid w:val="008824A5"/>
    <w:rsid w:val="008E38CE"/>
    <w:rsid w:val="00BE7767"/>
    <w:rsid w:val="00CB3269"/>
    <w:rsid w:val="00D92ABF"/>
    <w:rsid w:val="00E07038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A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291D9D"/>
    <w:pPr>
      <w:numPr>
        <w:numId w:val="2"/>
      </w:num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rsid w:val="0029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D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D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A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291D9D"/>
    <w:pPr>
      <w:numPr>
        <w:numId w:val="2"/>
      </w:num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rsid w:val="0029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D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D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994B-4F37-4F1C-9C52-41988EF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ЭМ</cp:lastModifiedBy>
  <cp:revision>7</cp:revision>
  <dcterms:created xsi:type="dcterms:W3CDTF">2017-09-03T13:08:00Z</dcterms:created>
  <dcterms:modified xsi:type="dcterms:W3CDTF">2017-11-11T12:54:00Z</dcterms:modified>
</cp:coreProperties>
</file>